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6CB8E" w14:textId="77777777" w:rsidR="005D70C4" w:rsidRPr="004C0B4C" w:rsidRDefault="005D70C4" w:rsidP="005D70C4">
      <w:pPr>
        <w:jc w:val="center"/>
        <w:rPr>
          <w:b/>
          <w:color w:val="000000"/>
          <w:szCs w:val="24"/>
          <w:lang w:eastAsia="lt-LT"/>
        </w:rPr>
      </w:pPr>
      <w:r w:rsidRPr="004C0B4C">
        <w:rPr>
          <w:b/>
          <w:color w:val="000000"/>
          <w:szCs w:val="24"/>
          <w:lang w:eastAsia="lt-LT"/>
        </w:rPr>
        <w:t>KLAIPĖDOS LOPŠELIO-DARŽELIO ,,ŽIOGELIS“</w:t>
      </w:r>
    </w:p>
    <w:p w14:paraId="04BBCE25" w14:textId="77777777" w:rsidR="005D70C4" w:rsidRPr="004C0B4C" w:rsidRDefault="005D70C4" w:rsidP="005D70C4">
      <w:pPr>
        <w:jc w:val="center"/>
        <w:rPr>
          <w:b/>
          <w:color w:val="000000"/>
          <w:szCs w:val="24"/>
          <w:lang w:eastAsia="lt-LT"/>
        </w:rPr>
      </w:pPr>
      <w:r w:rsidRPr="004C0B4C">
        <w:rPr>
          <w:b/>
          <w:color w:val="000000"/>
          <w:szCs w:val="24"/>
          <w:lang w:eastAsia="lt-LT"/>
        </w:rPr>
        <w:t>DIREKTORĖS ANTANINOS ŠEREIVIENĖS</w:t>
      </w:r>
    </w:p>
    <w:p w14:paraId="27419E44" w14:textId="33E026D3" w:rsidR="001B01BA" w:rsidRDefault="005D70C4" w:rsidP="005D70C4">
      <w:pPr>
        <w:jc w:val="center"/>
        <w:rPr>
          <w:szCs w:val="24"/>
          <w:lang w:eastAsia="lt-LT"/>
        </w:rPr>
      </w:pPr>
      <w:r w:rsidRPr="004C0B4C">
        <w:rPr>
          <w:b/>
          <w:bCs/>
          <w:color w:val="000000"/>
          <w:szCs w:val="24"/>
          <w:lang w:eastAsia="lt-LT"/>
        </w:rPr>
        <w:t>2021 METŲ VEIKLOS ATASKAITA</w:t>
      </w:r>
    </w:p>
    <w:p w14:paraId="26485442" w14:textId="25B003CB" w:rsidR="005D70C4" w:rsidRDefault="005D70C4" w:rsidP="00620B19">
      <w:pPr>
        <w:jc w:val="center"/>
        <w:rPr>
          <w:lang w:eastAsia="lt-LT"/>
        </w:rPr>
      </w:pPr>
    </w:p>
    <w:p w14:paraId="6C8E4009" w14:textId="77777777" w:rsidR="00562842" w:rsidRDefault="00562842" w:rsidP="00620B19">
      <w:pPr>
        <w:jc w:val="center"/>
        <w:rPr>
          <w:lang w:eastAsia="lt-LT"/>
        </w:rPr>
      </w:pPr>
    </w:p>
    <w:p w14:paraId="1B615353" w14:textId="393E4E23" w:rsidR="00620B19" w:rsidRPr="007D4FAF" w:rsidRDefault="00620B19" w:rsidP="00620B19">
      <w:pPr>
        <w:jc w:val="center"/>
        <w:rPr>
          <w:lang w:eastAsia="lt-LT"/>
        </w:rPr>
      </w:pPr>
      <w:r w:rsidRPr="007D4FAF">
        <w:rPr>
          <w:lang w:eastAsia="lt-LT"/>
        </w:rPr>
        <w:t xml:space="preserve">Nr. </w:t>
      </w:r>
    </w:p>
    <w:p w14:paraId="7FC6489A" w14:textId="77777777" w:rsidR="00620B19" w:rsidRPr="007D4FAF" w:rsidRDefault="00620B19" w:rsidP="00620B19">
      <w:pPr>
        <w:jc w:val="center"/>
        <w:rPr>
          <w:lang w:eastAsia="lt-LT"/>
        </w:rPr>
      </w:pPr>
      <w:r w:rsidRPr="007D4FAF">
        <w:rPr>
          <w:lang w:eastAsia="lt-LT"/>
        </w:rPr>
        <w:t>Klaipėda</w:t>
      </w:r>
    </w:p>
    <w:p w14:paraId="74DC37A6" w14:textId="77777777" w:rsidR="00C05B49" w:rsidRDefault="00C05B49" w:rsidP="001B01BA">
      <w:pPr>
        <w:jc w:val="center"/>
        <w:rPr>
          <w:b/>
          <w:szCs w:val="24"/>
          <w:lang w:eastAsia="lt-LT"/>
        </w:rPr>
      </w:pPr>
    </w:p>
    <w:p w14:paraId="3F4FD750" w14:textId="77777777" w:rsidR="00C05B49" w:rsidRDefault="00C05B49" w:rsidP="001B01BA">
      <w:pPr>
        <w:jc w:val="center"/>
        <w:rPr>
          <w:b/>
          <w:szCs w:val="24"/>
          <w:lang w:eastAsia="lt-LT"/>
        </w:rPr>
      </w:pPr>
    </w:p>
    <w:p w14:paraId="7503E336" w14:textId="77777777" w:rsidR="001B01BA" w:rsidRDefault="001B01BA" w:rsidP="001B01BA">
      <w:pPr>
        <w:jc w:val="center"/>
        <w:rPr>
          <w:b/>
          <w:szCs w:val="24"/>
          <w:lang w:eastAsia="lt-LT"/>
        </w:rPr>
      </w:pPr>
      <w:r>
        <w:rPr>
          <w:b/>
          <w:szCs w:val="24"/>
          <w:lang w:eastAsia="lt-LT"/>
        </w:rPr>
        <w:t>I SKYRIUS</w:t>
      </w:r>
    </w:p>
    <w:p w14:paraId="313095F0" w14:textId="77777777" w:rsidR="001B01BA" w:rsidRDefault="001B01BA" w:rsidP="001B01BA">
      <w:pPr>
        <w:jc w:val="center"/>
        <w:rPr>
          <w:b/>
          <w:szCs w:val="24"/>
          <w:lang w:eastAsia="lt-LT"/>
        </w:rPr>
      </w:pPr>
      <w:r>
        <w:rPr>
          <w:b/>
          <w:szCs w:val="24"/>
          <w:lang w:eastAsia="lt-LT"/>
        </w:rPr>
        <w:t>STRATEGINIO PLANO IR METINIO VEIKLOS PLANO ĮGYVENDINIMAS</w:t>
      </w:r>
    </w:p>
    <w:p w14:paraId="2FF4F3D3" w14:textId="77777777" w:rsidR="001B01BA" w:rsidRDefault="001B01BA" w:rsidP="001B01BA">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1B01BA" w14:paraId="34E0E616" w14:textId="77777777" w:rsidTr="00DC7F59">
        <w:tc>
          <w:tcPr>
            <w:tcW w:w="9775" w:type="dxa"/>
          </w:tcPr>
          <w:p w14:paraId="41F7F29A" w14:textId="2404FA3D" w:rsidR="000B0226" w:rsidRDefault="00B141F5" w:rsidP="00E72F8F">
            <w:pPr>
              <w:ind w:firstLine="603"/>
              <w:jc w:val="both"/>
              <w:rPr>
                <w:szCs w:val="24"/>
              </w:rPr>
            </w:pPr>
            <w:r w:rsidRPr="00D7621E">
              <w:rPr>
                <w:szCs w:val="24"/>
                <w:lang w:eastAsia="lt-LT"/>
              </w:rPr>
              <w:t xml:space="preserve">Klaipėdos lopšelis-darželis ,,Žiogelis“ </w:t>
            </w:r>
            <w:r>
              <w:rPr>
                <w:szCs w:val="24"/>
                <w:lang w:eastAsia="lt-LT"/>
              </w:rPr>
              <w:t xml:space="preserve">(toliau – Įstaiga) </w:t>
            </w:r>
            <w:r w:rsidRPr="00D7621E">
              <w:rPr>
                <w:szCs w:val="24"/>
                <w:lang w:eastAsia="lt-LT"/>
              </w:rPr>
              <w:t>yra savivaldybės biudžetinė ikimokyklinio ugdymo įstaiga, kurios pagrindinė veikla – ikimokyklinio ir priešmokyklinio amžiaus vaikų ugdymas. 2021 metais Įstaigoje veikė 11 grupių (9 ikimokyklinio amžiaus, iš jų 3 lopšelio grupės, ir 2 priešmokyklinio ugdymo grupės). Įstaigą lankė 203 vaikai</w:t>
            </w:r>
            <w:r w:rsidR="00951E96">
              <w:rPr>
                <w:szCs w:val="24"/>
                <w:lang w:eastAsia="lt-LT"/>
              </w:rPr>
              <w:t xml:space="preserve">, </w:t>
            </w:r>
            <w:r w:rsidR="00951E96" w:rsidRPr="00D7621E">
              <w:rPr>
                <w:szCs w:val="24"/>
                <w:lang w:eastAsia="lt-LT"/>
              </w:rPr>
              <w:t xml:space="preserve">iš jų 45 lopšelinio, 118 darželinio, 40 priešmokyklinio amžiaus, </w:t>
            </w:r>
            <w:r w:rsidR="00951E96" w:rsidRPr="00BF1610">
              <w:rPr>
                <w:szCs w:val="24"/>
                <w:lang w:eastAsia="lt-LT"/>
              </w:rPr>
              <w:t>6 vaikai, turintys spec. ugdymosi poreikių</w:t>
            </w:r>
            <w:r w:rsidR="00C93DB7">
              <w:rPr>
                <w:szCs w:val="24"/>
                <w:lang w:eastAsia="lt-LT"/>
              </w:rPr>
              <w:t xml:space="preserve">. </w:t>
            </w:r>
            <w:r w:rsidRPr="00BF1610">
              <w:rPr>
                <w:szCs w:val="24"/>
                <w:lang w:eastAsia="lt-LT"/>
              </w:rPr>
              <w:t xml:space="preserve">30 vaikų buvo teikta logopedo pagalba. </w:t>
            </w:r>
            <w:r w:rsidRPr="00684C94">
              <w:rPr>
                <w:szCs w:val="24"/>
              </w:rPr>
              <w:t xml:space="preserve">Mokesčio už maitinimą 50 proc. lengvata buvo taikoma 19 šeimų. </w:t>
            </w:r>
            <w:r>
              <w:rPr>
                <w:szCs w:val="24"/>
              </w:rPr>
              <w:t xml:space="preserve">Iš viso </w:t>
            </w:r>
            <w:r w:rsidR="003F7FEC">
              <w:rPr>
                <w:szCs w:val="24"/>
              </w:rPr>
              <w:t>Į</w:t>
            </w:r>
            <w:r>
              <w:rPr>
                <w:szCs w:val="24"/>
              </w:rPr>
              <w:t>staigoje dirbo 45 darbuotojai (47,78 et.)</w:t>
            </w:r>
            <w:r w:rsidR="009E482F">
              <w:rPr>
                <w:szCs w:val="24"/>
              </w:rPr>
              <w:t>:</w:t>
            </w:r>
            <w:r>
              <w:rPr>
                <w:szCs w:val="24"/>
              </w:rPr>
              <w:t xml:space="preserve"> </w:t>
            </w:r>
            <w:r w:rsidR="009E482F">
              <w:rPr>
                <w:szCs w:val="24"/>
              </w:rPr>
              <w:t>iš jų</w:t>
            </w:r>
            <w:r w:rsidRPr="00220CAE">
              <w:rPr>
                <w:szCs w:val="24"/>
              </w:rPr>
              <w:t xml:space="preserve"> 23 pedagoginiai darbuotojai</w:t>
            </w:r>
            <w:r>
              <w:rPr>
                <w:szCs w:val="24"/>
              </w:rPr>
              <w:t xml:space="preserve"> (24,18 et.)</w:t>
            </w:r>
            <w:r w:rsidR="009E482F">
              <w:rPr>
                <w:szCs w:val="24"/>
              </w:rPr>
              <w:t xml:space="preserve"> ir</w:t>
            </w:r>
            <w:r w:rsidRPr="00220CAE">
              <w:rPr>
                <w:szCs w:val="24"/>
              </w:rPr>
              <w:t xml:space="preserve"> </w:t>
            </w:r>
            <w:r w:rsidRPr="00390F5A">
              <w:rPr>
                <w:szCs w:val="24"/>
              </w:rPr>
              <w:t>22 nepedagoginiai darbuotojai</w:t>
            </w:r>
            <w:r>
              <w:rPr>
                <w:szCs w:val="24"/>
              </w:rPr>
              <w:t xml:space="preserve"> (23,6 et.)</w:t>
            </w:r>
            <w:r w:rsidRPr="00390F5A">
              <w:rPr>
                <w:szCs w:val="24"/>
              </w:rPr>
              <w:t>.</w:t>
            </w:r>
          </w:p>
          <w:p w14:paraId="6022E844" w14:textId="365C5DF2" w:rsidR="000968BE" w:rsidRPr="0064303F" w:rsidRDefault="0008433A" w:rsidP="0064303F">
            <w:pPr>
              <w:ind w:firstLine="603"/>
              <w:jc w:val="both"/>
              <w:rPr>
                <w:strike/>
                <w:szCs w:val="24"/>
              </w:rPr>
            </w:pPr>
            <w:r w:rsidRPr="00BF1610">
              <w:rPr>
                <w:szCs w:val="24"/>
              </w:rPr>
              <w:t>2021 metų prioritetinės veiklos kryptys, tikslai ir uždaviniai buvo suformuluoti, vadovaujantis 2021–2023 metų strateginiu planu</w:t>
            </w:r>
            <w:r w:rsidR="002D191F">
              <w:rPr>
                <w:szCs w:val="24"/>
              </w:rPr>
              <w:t xml:space="preserve"> (toliau – Strateginis planas) ir 2021 m. veiklos planu (toliau – Veiklos planas)</w:t>
            </w:r>
            <w:r w:rsidRPr="00BF1610">
              <w:rPr>
                <w:szCs w:val="24"/>
              </w:rPr>
              <w:t xml:space="preserve">. </w:t>
            </w:r>
            <w:r w:rsidR="00E263EA">
              <w:rPr>
                <w:szCs w:val="24"/>
              </w:rPr>
              <w:t>Įstaigos bendruomenė praėjusiais metais išsikėlė šias prioritetines veiklos kryptis: 1)</w:t>
            </w:r>
            <w:r w:rsidR="00E263EA" w:rsidRPr="00C91531">
              <w:rPr>
                <w:szCs w:val="24"/>
              </w:rPr>
              <w:t xml:space="preserve"> Kokybiško ugdymo paslaugos teikimas</w:t>
            </w:r>
            <w:r w:rsidR="00E263EA">
              <w:rPr>
                <w:szCs w:val="24"/>
              </w:rPr>
              <w:t>; 2)</w:t>
            </w:r>
            <w:r w:rsidR="00E263EA" w:rsidRPr="00C91531">
              <w:rPr>
                <w:szCs w:val="24"/>
              </w:rPr>
              <w:t xml:space="preserve"> Bendruomenės lyderystės gebėjimų didinimas</w:t>
            </w:r>
            <w:r w:rsidR="00E263EA">
              <w:rPr>
                <w:szCs w:val="24"/>
              </w:rPr>
              <w:t xml:space="preserve">; </w:t>
            </w:r>
            <w:r w:rsidR="00AA5179">
              <w:rPr>
                <w:szCs w:val="24"/>
              </w:rPr>
              <w:t xml:space="preserve">  </w:t>
            </w:r>
            <w:r w:rsidR="00E263EA">
              <w:rPr>
                <w:szCs w:val="24"/>
              </w:rPr>
              <w:t xml:space="preserve"> </w:t>
            </w:r>
            <w:r w:rsidR="00AA5179">
              <w:rPr>
                <w:szCs w:val="24"/>
              </w:rPr>
              <w:t>3)</w:t>
            </w:r>
            <w:r w:rsidR="008F50FD">
              <w:rPr>
                <w:szCs w:val="24"/>
              </w:rPr>
              <w:t xml:space="preserve"> </w:t>
            </w:r>
            <w:r w:rsidR="00E263EA" w:rsidRPr="00C91531">
              <w:rPr>
                <w:szCs w:val="24"/>
              </w:rPr>
              <w:t xml:space="preserve">Sveikos, saugios ir šiuolaikinius </w:t>
            </w:r>
            <w:r w:rsidR="00E263EA" w:rsidRPr="00C91531">
              <w:rPr>
                <w:color w:val="000000"/>
                <w:szCs w:val="24"/>
              </w:rPr>
              <w:t>ugdymo(</w:t>
            </w:r>
            <w:proofErr w:type="spellStart"/>
            <w:r w:rsidR="00E263EA" w:rsidRPr="00C91531">
              <w:rPr>
                <w:color w:val="000000"/>
                <w:szCs w:val="24"/>
              </w:rPr>
              <w:t>si</w:t>
            </w:r>
            <w:proofErr w:type="spellEnd"/>
            <w:r w:rsidR="00E263EA" w:rsidRPr="00C91531">
              <w:rPr>
                <w:color w:val="000000"/>
                <w:szCs w:val="24"/>
              </w:rPr>
              <w:t xml:space="preserve">) </w:t>
            </w:r>
            <w:r w:rsidR="00E263EA" w:rsidRPr="00C91531">
              <w:rPr>
                <w:szCs w:val="24"/>
              </w:rPr>
              <w:t>reikalavimus atliepiančios edukacinės aplinkos kūrimas</w:t>
            </w:r>
            <w:r w:rsidR="006344C7">
              <w:rPr>
                <w:szCs w:val="24"/>
              </w:rPr>
              <w:t>.</w:t>
            </w:r>
            <w:r w:rsidR="00E263EA">
              <w:rPr>
                <w:szCs w:val="24"/>
              </w:rPr>
              <w:t xml:space="preserve"> </w:t>
            </w:r>
            <w:r w:rsidR="006344C7">
              <w:rPr>
                <w:szCs w:val="24"/>
              </w:rPr>
              <w:t>Įstaiga s</w:t>
            </w:r>
            <w:r w:rsidR="002D191F">
              <w:rPr>
                <w:szCs w:val="24"/>
              </w:rPr>
              <w:t>iekė tokio strateginio tikslo – kuriant saugią ir sveiką ugdomąją aplinką, puoselėjant mokymosi kultūros ir darnaus vystymosi idėjas, bendradarbiaujant su šeima padėti vaikui tenkinti prigimtinius, paži</w:t>
            </w:r>
            <w:r w:rsidR="00AC5B46">
              <w:rPr>
                <w:szCs w:val="24"/>
              </w:rPr>
              <w:t>n</w:t>
            </w:r>
            <w:r w:rsidR="002D191F">
              <w:rPr>
                <w:szCs w:val="24"/>
              </w:rPr>
              <w:t>tinius, socialinius, saviraiškos, kultūros, kalbos kultūros, etninius poreikius, saugoti ir stiprinti fizinę bei psichinę sveikatą</w:t>
            </w:r>
            <w:r w:rsidR="00AC5B46">
              <w:rPr>
                <w:szCs w:val="24"/>
              </w:rPr>
              <w:t>, siekti visapusiško vaiko ugdymo(</w:t>
            </w:r>
            <w:proofErr w:type="spellStart"/>
            <w:r w:rsidR="00AC5B46">
              <w:rPr>
                <w:szCs w:val="24"/>
              </w:rPr>
              <w:t>si</w:t>
            </w:r>
            <w:proofErr w:type="spellEnd"/>
            <w:r w:rsidR="00AC5B46">
              <w:rPr>
                <w:szCs w:val="24"/>
              </w:rPr>
              <w:t>).</w:t>
            </w:r>
            <w:r w:rsidR="0064303F">
              <w:rPr>
                <w:szCs w:val="24"/>
              </w:rPr>
              <w:t xml:space="preserve"> Strateginiam tikslui įgyvendinti Strateginiame ir Veiklos planuose buvo iškelti konkretūs veiklos tikslai ir uždaviniai, numatytos pamatuotos priemonės laukiamam rezultatui pasiekti.</w:t>
            </w:r>
            <w:r w:rsidR="00AC5B46">
              <w:rPr>
                <w:szCs w:val="24"/>
              </w:rPr>
              <w:t xml:space="preserve"> </w:t>
            </w:r>
            <w:r w:rsidRPr="00BF1610">
              <w:rPr>
                <w:szCs w:val="24"/>
              </w:rPr>
              <w:t xml:space="preserve">Įgyvendinant </w:t>
            </w:r>
            <w:r w:rsidR="003F7FEC">
              <w:rPr>
                <w:szCs w:val="24"/>
              </w:rPr>
              <w:t>Į</w:t>
            </w:r>
            <w:r>
              <w:rPr>
                <w:szCs w:val="24"/>
              </w:rPr>
              <w:t>s</w:t>
            </w:r>
            <w:r w:rsidRPr="00BF1610">
              <w:rPr>
                <w:szCs w:val="24"/>
              </w:rPr>
              <w:t>taigos veiklos prioritetus, siekta sudaryti sąlygas visapusiškam vaikų ugdymui(</w:t>
            </w:r>
            <w:proofErr w:type="spellStart"/>
            <w:r w:rsidRPr="00BF1610">
              <w:rPr>
                <w:szCs w:val="24"/>
              </w:rPr>
              <w:t>si</w:t>
            </w:r>
            <w:proofErr w:type="spellEnd"/>
            <w:r w:rsidRPr="00BF1610">
              <w:rPr>
                <w:szCs w:val="24"/>
              </w:rPr>
              <w:t xml:space="preserve">), padėti tenkinti socialinius, pažintinius poreikius bei garantuoti kokybiškai teikiamas paslaugas, racionaliai, taupiai ir tikslingai naudoti turimus išteklius, nuolat vertinti ir analizuoti </w:t>
            </w:r>
            <w:r w:rsidR="003F7FEC">
              <w:rPr>
                <w:szCs w:val="24"/>
              </w:rPr>
              <w:t>Į</w:t>
            </w:r>
            <w:r w:rsidRPr="00BF1610">
              <w:rPr>
                <w:szCs w:val="24"/>
              </w:rPr>
              <w:t xml:space="preserve">staigos veiklą. </w:t>
            </w:r>
          </w:p>
          <w:p w14:paraId="36356F3E" w14:textId="610227E2" w:rsidR="00AB6F69" w:rsidRPr="00D248F2" w:rsidRDefault="00A85FBC" w:rsidP="00E72F8F">
            <w:pPr>
              <w:ind w:firstLine="603"/>
              <w:jc w:val="both"/>
              <w:rPr>
                <w:strike/>
                <w:szCs w:val="24"/>
              </w:rPr>
            </w:pPr>
            <w:r>
              <w:rPr>
                <w:szCs w:val="24"/>
              </w:rPr>
              <w:t>Siekiant Strateginio plano pirmojo tiksl</w:t>
            </w:r>
            <w:r w:rsidR="002D4FED">
              <w:rPr>
                <w:szCs w:val="24"/>
              </w:rPr>
              <w:t>o</w:t>
            </w:r>
            <w:r w:rsidR="00BE307B">
              <w:rPr>
                <w:szCs w:val="24"/>
              </w:rPr>
              <w:t xml:space="preserve"> </w:t>
            </w:r>
            <w:r w:rsidR="00BE307B" w:rsidRPr="00D248F2">
              <w:rPr>
                <w:szCs w:val="24"/>
              </w:rPr>
              <w:t>–</w:t>
            </w:r>
            <w:r w:rsidR="00BE307B">
              <w:rPr>
                <w:szCs w:val="24"/>
              </w:rPr>
              <w:t xml:space="preserve"> </w:t>
            </w:r>
            <w:r w:rsidR="0064303F" w:rsidRPr="00D7621E">
              <w:rPr>
                <w:szCs w:val="24"/>
                <w:lang w:eastAsia="lt-LT"/>
              </w:rPr>
              <w:t>u</w:t>
            </w:r>
            <w:r w:rsidR="0064303F" w:rsidRPr="00D7621E">
              <w:rPr>
                <w:szCs w:val="24"/>
              </w:rPr>
              <w:t>žtikrinti kokybišką ugdymo proceso organizavimą</w:t>
            </w:r>
            <w:r w:rsidR="002D4FED" w:rsidRPr="002D4FED">
              <w:rPr>
                <w:color w:val="FF0000"/>
                <w:szCs w:val="24"/>
              </w:rPr>
              <w:t xml:space="preserve"> </w:t>
            </w:r>
            <w:r w:rsidR="00BE307B" w:rsidRPr="00D248F2">
              <w:rPr>
                <w:szCs w:val="24"/>
              </w:rPr>
              <w:t>–</w:t>
            </w:r>
            <w:r w:rsidR="00BE307B">
              <w:rPr>
                <w:szCs w:val="24"/>
              </w:rPr>
              <w:t xml:space="preserve"> </w:t>
            </w:r>
            <w:r w:rsidR="0064303F">
              <w:rPr>
                <w:szCs w:val="24"/>
              </w:rPr>
              <w:t>Įstaigos</w:t>
            </w:r>
            <w:r w:rsidR="00BE307B">
              <w:rPr>
                <w:szCs w:val="24"/>
              </w:rPr>
              <w:t xml:space="preserve"> veikla buvo orientuojama į </w:t>
            </w:r>
            <w:r w:rsidR="0097465E" w:rsidRPr="00A656DB">
              <w:rPr>
                <w:szCs w:val="24"/>
              </w:rPr>
              <w:t>mokytojų ir pagalbos mokiniui specialistų skaitmeninio raštingumo patobulinimą, mokinių pasiekimų ir pažangos matavimo sistemos tobulinimą bei Įstaigos veiklos įsivertinimu grįstą ugdymo kokybės užtikrinimą</w:t>
            </w:r>
            <w:r w:rsidR="00A656DB" w:rsidRPr="00A656DB">
              <w:rPr>
                <w:szCs w:val="24"/>
              </w:rPr>
              <w:t>,</w:t>
            </w:r>
            <w:r w:rsidR="0097465E" w:rsidRPr="00A656DB">
              <w:rPr>
                <w:szCs w:val="24"/>
              </w:rPr>
              <w:t xml:space="preserve"> įtraukiant visus bendruomenės narius. </w:t>
            </w:r>
            <w:r w:rsidR="00BE307B">
              <w:rPr>
                <w:szCs w:val="24"/>
              </w:rPr>
              <w:t xml:space="preserve"> </w:t>
            </w:r>
            <w:r w:rsidR="00AB6F69" w:rsidRPr="00D248F2">
              <w:rPr>
                <w:szCs w:val="24"/>
              </w:rPr>
              <w:t>Tikslams</w:t>
            </w:r>
            <w:r w:rsidR="00BE307B">
              <w:rPr>
                <w:szCs w:val="24"/>
              </w:rPr>
              <w:t xml:space="preserve"> pasiekti</w:t>
            </w:r>
            <w:r w:rsidR="00AB6F69" w:rsidRPr="00D248F2">
              <w:rPr>
                <w:szCs w:val="24"/>
              </w:rPr>
              <w:t xml:space="preserve"> </w:t>
            </w:r>
            <w:r w:rsidR="00622B9B">
              <w:rPr>
                <w:szCs w:val="24"/>
              </w:rPr>
              <w:t>buvo vykdomi</w:t>
            </w:r>
            <w:r w:rsidR="00AB6F69" w:rsidRPr="00D248F2">
              <w:rPr>
                <w:szCs w:val="24"/>
              </w:rPr>
              <w:t xml:space="preserve"> </w:t>
            </w:r>
            <w:r w:rsidR="0097465E">
              <w:rPr>
                <w:szCs w:val="24"/>
              </w:rPr>
              <w:t>trys</w:t>
            </w:r>
            <w:r w:rsidR="00AB6F69" w:rsidRPr="00D248F2">
              <w:rPr>
                <w:szCs w:val="24"/>
              </w:rPr>
              <w:t xml:space="preserve"> </w:t>
            </w:r>
            <w:r w:rsidR="00622B9B" w:rsidRPr="002D4FED">
              <w:rPr>
                <w:szCs w:val="24"/>
              </w:rPr>
              <w:t>Veiklos plano uždaviniai</w:t>
            </w:r>
            <w:r w:rsidR="00622B9B">
              <w:rPr>
                <w:szCs w:val="24"/>
              </w:rPr>
              <w:t>:</w:t>
            </w:r>
            <w:r w:rsidR="00AB6F69" w:rsidRPr="00D248F2">
              <w:rPr>
                <w:szCs w:val="24"/>
              </w:rPr>
              <w:t xml:space="preserve"> </w:t>
            </w:r>
          </w:p>
          <w:p w14:paraId="3AF95EA3" w14:textId="4DE5010B" w:rsidR="00AB6F69" w:rsidRPr="006315C6" w:rsidRDefault="00B13A19" w:rsidP="00E0670B">
            <w:pPr>
              <w:pStyle w:val="Sraopastraipa"/>
              <w:numPr>
                <w:ilvl w:val="0"/>
                <w:numId w:val="3"/>
              </w:numPr>
              <w:tabs>
                <w:tab w:val="left" w:pos="730"/>
              </w:tabs>
              <w:ind w:left="38" w:firstLine="357"/>
              <w:jc w:val="both"/>
              <w:rPr>
                <w:szCs w:val="24"/>
              </w:rPr>
            </w:pPr>
            <w:r w:rsidRPr="006315C6">
              <w:rPr>
                <w:szCs w:val="24"/>
              </w:rPr>
              <w:t>į</w:t>
            </w:r>
            <w:r w:rsidR="00AB6F69" w:rsidRPr="006315C6">
              <w:rPr>
                <w:szCs w:val="24"/>
              </w:rPr>
              <w:t xml:space="preserve">gyvendinant pirmąjį uždavinį – </w:t>
            </w:r>
            <w:r w:rsidR="00A656DB" w:rsidRPr="006315C6">
              <w:rPr>
                <w:szCs w:val="24"/>
              </w:rPr>
              <w:t>tobulinti mokytojų ir pagalbos mokiniui specialistų skaitmeninio raštingumo kompetenciją</w:t>
            </w:r>
            <w:r w:rsidR="00AB6F69" w:rsidRPr="006315C6">
              <w:rPr>
                <w:color w:val="FF0000"/>
                <w:szCs w:val="24"/>
              </w:rPr>
              <w:t xml:space="preserve"> </w:t>
            </w:r>
            <w:r w:rsidR="00AB6F69" w:rsidRPr="006315C6">
              <w:rPr>
                <w:szCs w:val="24"/>
              </w:rPr>
              <w:t xml:space="preserve">– </w:t>
            </w:r>
            <w:r w:rsidRPr="006315C6">
              <w:rPr>
                <w:szCs w:val="24"/>
              </w:rPr>
              <w:t xml:space="preserve">buvo </w:t>
            </w:r>
            <w:r w:rsidR="00A656DB" w:rsidRPr="006315C6">
              <w:rPr>
                <w:szCs w:val="24"/>
              </w:rPr>
              <w:t xml:space="preserve">pasiekti šie rezultatai: sėkmingai ir </w:t>
            </w:r>
            <w:r w:rsidR="00A656DB" w:rsidRPr="006344C7">
              <w:rPr>
                <w:szCs w:val="24"/>
              </w:rPr>
              <w:t>laiku įgyvendin</w:t>
            </w:r>
            <w:r w:rsidR="006344C7" w:rsidRPr="006344C7">
              <w:rPr>
                <w:szCs w:val="24"/>
              </w:rPr>
              <w:t>t</w:t>
            </w:r>
            <w:r w:rsidR="00A656DB" w:rsidRPr="006344C7">
              <w:rPr>
                <w:szCs w:val="24"/>
              </w:rPr>
              <w:t>as</w:t>
            </w:r>
            <w:r w:rsidR="008F50FD" w:rsidRPr="006344C7">
              <w:rPr>
                <w:szCs w:val="24"/>
              </w:rPr>
              <w:t xml:space="preserve"> </w:t>
            </w:r>
            <w:r w:rsidR="003F7FEC">
              <w:rPr>
                <w:szCs w:val="24"/>
              </w:rPr>
              <w:t>Į</w:t>
            </w:r>
            <w:r w:rsidR="00A656DB" w:rsidRPr="006315C6">
              <w:rPr>
                <w:szCs w:val="24"/>
              </w:rPr>
              <w:t>staigos pedagogų kvalifikacijos tobulinimo planas</w:t>
            </w:r>
            <w:r w:rsidR="006344C7">
              <w:rPr>
                <w:szCs w:val="24"/>
              </w:rPr>
              <w:t xml:space="preserve">. </w:t>
            </w:r>
            <w:r w:rsidR="00A656DB" w:rsidRPr="006344C7">
              <w:rPr>
                <w:szCs w:val="24"/>
              </w:rPr>
              <w:t>Iš viso išklausyta 3108 val. (vidutiniškai 518 dienų). Vienas pedagogas vidutiniškai išklausė 148 val. (24,6 d.). Vadovai išklausė 375 val. (62,5 d.)</w:t>
            </w:r>
            <w:r w:rsidR="00B2184C" w:rsidRPr="006344C7">
              <w:rPr>
                <w:szCs w:val="24"/>
              </w:rPr>
              <w:t xml:space="preserve">. </w:t>
            </w:r>
            <w:r w:rsidR="00A656DB" w:rsidRPr="006344C7">
              <w:rPr>
                <w:szCs w:val="24"/>
              </w:rPr>
              <w:t>80 proc</w:t>
            </w:r>
            <w:r w:rsidR="00A656DB" w:rsidRPr="006315C6">
              <w:rPr>
                <w:szCs w:val="24"/>
              </w:rPr>
              <w:t xml:space="preserve">. pedagogų pritaikė įgytas žinias </w:t>
            </w:r>
            <w:r w:rsidR="006344C7">
              <w:rPr>
                <w:szCs w:val="24"/>
              </w:rPr>
              <w:t xml:space="preserve">vykdydami pokyčius </w:t>
            </w:r>
            <w:r w:rsidR="00A656DB" w:rsidRPr="006315C6">
              <w:rPr>
                <w:szCs w:val="24"/>
              </w:rPr>
              <w:t>organizuo</w:t>
            </w:r>
            <w:r w:rsidR="006344C7">
              <w:rPr>
                <w:szCs w:val="24"/>
              </w:rPr>
              <w:t>jant ir tobulinant</w:t>
            </w:r>
            <w:r w:rsidR="00A656DB" w:rsidRPr="006315C6">
              <w:rPr>
                <w:szCs w:val="24"/>
              </w:rPr>
              <w:t xml:space="preserve"> ugdymo procesą. 100 proc. pedagogų, dalyvaudami kvalifikacijos tobulinimo kursuose, pagilino ir sustiprino skaitmeninio raštingumo kompetenciją</w:t>
            </w:r>
            <w:r w:rsidR="00A656DB" w:rsidRPr="006344C7">
              <w:rPr>
                <w:szCs w:val="24"/>
              </w:rPr>
              <w:t>.</w:t>
            </w:r>
            <w:r w:rsidR="00A656DB" w:rsidRPr="006344C7">
              <w:rPr>
                <w:color w:val="FF0000"/>
                <w:szCs w:val="24"/>
              </w:rPr>
              <w:t xml:space="preserve"> </w:t>
            </w:r>
            <w:r w:rsidR="00A656DB" w:rsidRPr="006315C6">
              <w:rPr>
                <w:szCs w:val="24"/>
              </w:rPr>
              <w:t>Efektyviai 100 proc. panaudotos kvalifikacijos tobulinimui skirtos lėšos.</w:t>
            </w:r>
            <w:r w:rsidR="00EF37A7" w:rsidRPr="006315C6">
              <w:rPr>
                <w:szCs w:val="24"/>
              </w:rPr>
              <w:t xml:space="preserve"> </w:t>
            </w:r>
            <w:r w:rsidR="006315C6">
              <w:rPr>
                <w:szCs w:val="24"/>
              </w:rPr>
              <w:t>Per ataskaitinį laikotarpį</w:t>
            </w:r>
            <w:r w:rsidR="00B2184C">
              <w:rPr>
                <w:szCs w:val="24"/>
              </w:rPr>
              <w:t>,</w:t>
            </w:r>
            <w:r w:rsidR="006315C6">
              <w:rPr>
                <w:szCs w:val="24"/>
              </w:rPr>
              <w:t xml:space="preserve"> priimant pokyčius ir išsaugojant bendradarbiavimo ir bendravimo motyvaciją</w:t>
            </w:r>
            <w:r w:rsidR="00321E0D">
              <w:rPr>
                <w:szCs w:val="24"/>
              </w:rPr>
              <w:t>,</w:t>
            </w:r>
            <w:r w:rsidR="006315C6">
              <w:rPr>
                <w:szCs w:val="24"/>
              </w:rPr>
              <w:t xml:space="preserve"> </w:t>
            </w:r>
            <w:r w:rsidR="00B919F2">
              <w:rPr>
                <w:szCs w:val="24"/>
              </w:rPr>
              <w:t xml:space="preserve">vadovai ir </w:t>
            </w:r>
            <w:r w:rsidR="006315C6">
              <w:rPr>
                <w:szCs w:val="24"/>
              </w:rPr>
              <w:t>pedagogai aktyviai ir rezultatyviai iniciavo bendradarbiavimą su tėvais, socialiniais partneriais</w:t>
            </w:r>
            <w:r w:rsidR="00602DC4">
              <w:rPr>
                <w:szCs w:val="24"/>
              </w:rPr>
              <w:t xml:space="preserve"> informacinių technologijų (toliau –</w:t>
            </w:r>
            <w:r w:rsidR="006315C6">
              <w:rPr>
                <w:szCs w:val="24"/>
              </w:rPr>
              <w:t xml:space="preserve"> </w:t>
            </w:r>
            <w:r w:rsidR="00EF2408">
              <w:rPr>
                <w:szCs w:val="24"/>
              </w:rPr>
              <w:t>IT</w:t>
            </w:r>
            <w:r w:rsidR="007411C8">
              <w:rPr>
                <w:szCs w:val="24"/>
              </w:rPr>
              <w:t>)</w:t>
            </w:r>
            <w:r w:rsidR="006315C6">
              <w:rPr>
                <w:szCs w:val="24"/>
              </w:rPr>
              <w:t xml:space="preserve"> pagalba</w:t>
            </w:r>
            <w:r w:rsidR="00B919F2">
              <w:rPr>
                <w:szCs w:val="24"/>
              </w:rPr>
              <w:t>.</w:t>
            </w:r>
            <w:r w:rsidR="006315C6">
              <w:rPr>
                <w:szCs w:val="24"/>
              </w:rPr>
              <w:t xml:space="preserve"> Padaryta pažanga pedagogams dalijantis gerąja patirtimi </w:t>
            </w:r>
            <w:r w:rsidR="00321E0D" w:rsidRPr="007468F4">
              <w:rPr>
                <w:szCs w:val="24"/>
              </w:rPr>
              <w:t>pa</w:t>
            </w:r>
            <w:r w:rsidR="006315C6" w:rsidRPr="007468F4">
              <w:rPr>
                <w:szCs w:val="24"/>
              </w:rPr>
              <w:t>naudoj</w:t>
            </w:r>
            <w:r w:rsidR="00321E0D" w:rsidRPr="007468F4">
              <w:rPr>
                <w:szCs w:val="24"/>
              </w:rPr>
              <w:t>us</w:t>
            </w:r>
            <w:r w:rsidR="006315C6" w:rsidRPr="007468F4">
              <w:rPr>
                <w:szCs w:val="24"/>
              </w:rPr>
              <w:t xml:space="preserve"> </w:t>
            </w:r>
            <w:r w:rsidR="007468F4" w:rsidRPr="007468F4">
              <w:rPr>
                <w:szCs w:val="24"/>
              </w:rPr>
              <w:t>IT</w:t>
            </w:r>
            <w:r w:rsidR="006315C6" w:rsidRPr="007468F4">
              <w:rPr>
                <w:szCs w:val="24"/>
              </w:rPr>
              <w:t>. Metų eigoje</w:t>
            </w:r>
            <w:r w:rsidR="00B2184C" w:rsidRPr="007468F4">
              <w:rPr>
                <w:szCs w:val="24"/>
              </w:rPr>
              <w:t>,</w:t>
            </w:r>
            <w:r w:rsidR="006315C6" w:rsidRPr="007468F4">
              <w:rPr>
                <w:szCs w:val="24"/>
              </w:rPr>
              <w:t xml:space="preserve"> naudojant </w:t>
            </w:r>
            <w:r w:rsidR="007468F4" w:rsidRPr="007468F4">
              <w:rPr>
                <w:szCs w:val="24"/>
              </w:rPr>
              <w:t>IT</w:t>
            </w:r>
            <w:r w:rsidR="00B2184C" w:rsidRPr="007468F4">
              <w:rPr>
                <w:szCs w:val="24"/>
              </w:rPr>
              <w:t>,</w:t>
            </w:r>
            <w:r w:rsidR="006315C6" w:rsidRPr="007468F4">
              <w:rPr>
                <w:szCs w:val="24"/>
              </w:rPr>
              <w:t xml:space="preserve"> 16 pedagogų skaitė 61 pranešimą. Iš jų 24 pranešimai STEAM metodo taikymo</w:t>
            </w:r>
            <w:r w:rsidR="00B2184C" w:rsidRPr="007468F4">
              <w:rPr>
                <w:szCs w:val="24"/>
              </w:rPr>
              <w:t xml:space="preserve"> tema, 12 pranešimų </w:t>
            </w:r>
            <w:proofErr w:type="spellStart"/>
            <w:r w:rsidR="00B2184C" w:rsidRPr="007468F4">
              <w:rPr>
                <w:szCs w:val="24"/>
              </w:rPr>
              <w:lastRenderedPageBreak/>
              <w:t>patyriminio</w:t>
            </w:r>
            <w:proofErr w:type="spellEnd"/>
            <w:r w:rsidR="006315C6" w:rsidRPr="007468F4">
              <w:rPr>
                <w:szCs w:val="24"/>
              </w:rPr>
              <w:t>-eksperiment</w:t>
            </w:r>
            <w:r w:rsidR="00B2184C" w:rsidRPr="007468F4">
              <w:rPr>
                <w:szCs w:val="24"/>
              </w:rPr>
              <w:t xml:space="preserve">inio ugdymo tema, 25 pranešimai – </w:t>
            </w:r>
            <w:r w:rsidR="007468F4" w:rsidRPr="007468F4">
              <w:rPr>
                <w:szCs w:val="24"/>
              </w:rPr>
              <w:t>IT</w:t>
            </w:r>
            <w:r w:rsidR="006315C6" w:rsidRPr="007468F4">
              <w:rPr>
                <w:szCs w:val="24"/>
              </w:rPr>
              <w:t xml:space="preserve"> ir skaitmeninio</w:t>
            </w:r>
            <w:r w:rsidR="006315C6">
              <w:rPr>
                <w:szCs w:val="24"/>
              </w:rPr>
              <w:t xml:space="preserve"> turinio </w:t>
            </w:r>
            <w:r w:rsidR="00212FD2">
              <w:rPr>
                <w:szCs w:val="24"/>
              </w:rPr>
              <w:t>panaudojimo klausimais</w:t>
            </w:r>
            <w:r w:rsidR="0096779E">
              <w:rPr>
                <w:szCs w:val="24"/>
              </w:rPr>
              <w:t>.</w:t>
            </w:r>
          </w:p>
          <w:p w14:paraId="6F8B8CBA" w14:textId="0B3A438F" w:rsidR="00EE1745" w:rsidRPr="00EE1745" w:rsidRDefault="00B13A19" w:rsidP="00E0670B">
            <w:pPr>
              <w:pStyle w:val="Sraopastraipa"/>
              <w:numPr>
                <w:ilvl w:val="0"/>
                <w:numId w:val="3"/>
              </w:numPr>
              <w:tabs>
                <w:tab w:val="left" w:pos="820"/>
              </w:tabs>
              <w:ind w:left="38" w:firstLine="357"/>
              <w:jc w:val="both"/>
              <w:rPr>
                <w:szCs w:val="24"/>
              </w:rPr>
            </w:pPr>
            <w:r w:rsidRPr="00EE1745">
              <w:rPr>
                <w:szCs w:val="24"/>
              </w:rPr>
              <w:t>į</w:t>
            </w:r>
            <w:r w:rsidR="00AB6F69" w:rsidRPr="00EE1745">
              <w:rPr>
                <w:szCs w:val="24"/>
              </w:rPr>
              <w:t xml:space="preserve">gyvendinant </w:t>
            </w:r>
            <w:r w:rsidRPr="00EE1745">
              <w:rPr>
                <w:szCs w:val="24"/>
              </w:rPr>
              <w:t>antrąjį</w:t>
            </w:r>
            <w:r w:rsidR="00AB6F69" w:rsidRPr="00EE1745">
              <w:rPr>
                <w:szCs w:val="24"/>
              </w:rPr>
              <w:t xml:space="preserve"> uždavinį – </w:t>
            </w:r>
            <w:r w:rsidR="0069594C" w:rsidRPr="00EE1745">
              <w:rPr>
                <w:szCs w:val="24"/>
              </w:rPr>
              <w:t>efektyvinti mokinių pasiekimų ir pažangos matavimo sistemą</w:t>
            </w:r>
            <w:r w:rsidR="00187F35" w:rsidRPr="00EE1745">
              <w:rPr>
                <w:color w:val="FF0000"/>
                <w:szCs w:val="24"/>
              </w:rPr>
              <w:t xml:space="preserve"> </w:t>
            </w:r>
            <w:r w:rsidR="00187F35" w:rsidRPr="00EE1745">
              <w:rPr>
                <w:szCs w:val="24"/>
              </w:rPr>
              <w:t>–</w:t>
            </w:r>
            <w:r w:rsidR="00B919F2">
              <w:rPr>
                <w:szCs w:val="24"/>
              </w:rPr>
              <w:t xml:space="preserve"> </w:t>
            </w:r>
            <w:r w:rsidR="00EE1745" w:rsidRPr="00EE1745">
              <w:rPr>
                <w:szCs w:val="24"/>
              </w:rPr>
              <w:t>patobulint</w:t>
            </w:r>
            <w:r w:rsidR="00B919F2">
              <w:rPr>
                <w:szCs w:val="24"/>
              </w:rPr>
              <w:t>a</w:t>
            </w:r>
            <w:r w:rsidR="00EE1745" w:rsidRPr="00EE1745">
              <w:rPr>
                <w:szCs w:val="24"/>
              </w:rPr>
              <w:t xml:space="preserve"> Įstaigoje esan</w:t>
            </w:r>
            <w:r w:rsidR="00B919F2">
              <w:rPr>
                <w:szCs w:val="24"/>
              </w:rPr>
              <w:t>ti</w:t>
            </w:r>
            <w:r w:rsidR="00EE1745" w:rsidRPr="00EE1745">
              <w:rPr>
                <w:szCs w:val="24"/>
              </w:rPr>
              <w:t xml:space="preserve"> vaikų pasiekimų ir pažangos vertinimo sistem</w:t>
            </w:r>
            <w:r w:rsidR="00B919F2">
              <w:rPr>
                <w:szCs w:val="24"/>
              </w:rPr>
              <w:t>a</w:t>
            </w:r>
            <w:r w:rsidR="00EE1745" w:rsidRPr="00EE1745">
              <w:rPr>
                <w:szCs w:val="24"/>
              </w:rPr>
              <w:t xml:space="preserve">, metų eigoje buvo analizuojami, svarstomi </w:t>
            </w:r>
            <w:r w:rsidR="00ED3534">
              <w:rPr>
                <w:szCs w:val="24"/>
              </w:rPr>
              <w:t>i</w:t>
            </w:r>
            <w:r w:rsidR="00EE1745" w:rsidRPr="00EE1745">
              <w:rPr>
                <w:szCs w:val="24"/>
              </w:rPr>
              <w:t>kimokyklinio ir priešmokyklinio ugdymo vaikų pasiekimų vertinimo tvarkos aprašo pakeitimai</w:t>
            </w:r>
            <w:r w:rsidR="00EE1745">
              <w:rPr>
                <w:szCs w:val="24"/>
              </w:rPr>
              <w:t>.</w:t>
            </w:r>
            <w:r w:rsidR="00B919F2">
              <w:rPr>
                <w:szCs w:val="24"/>
              </w:rPr>
              <w:t xml:space="preserve"> </w:t>
            </w:r>
            <w:r w:rsidR="00EE1745">
              <w:rPr>
                <w:szCs w:val="24"/>
              </w:rPr>
              <w:t>2021 m. vasario mėn. atlik</w:t>
            </w:r>
            <w:r w:rsidR="00901A82">
              <w:rPr>
                <w:szCs w:val="24"/>
              </w:rPr>
              <w:t>us</w:t>
            </w:r>
            <w:r w:rsidR="00EE1745">
              <w:rPr>
                <w:szCs w:val="24"/>
              </w:rPr>
              <w:t xml:space="preserve"> mokytojų apklaus</w:t>
            </w:r>
            <w:r w:rsidR="00901A82">
              <w:rPr>
                <w:szCs w:val="24"/>
              </w:rPr>
              <w:t>ą</w:t>
            </w:r>
            <w:r w:rsidR="00EE1745">
              <w:rPr>
                <w:szCs w:val="24"/>
              </w:rPr>
              <w:t xml:space="preserve"> ,,Ugdomosios veiklos į(</w:t>
            </w:r>
            <w:proofErr w:type="spellStart"/>
            <w:r w:rsidR="00EE1745">
              <w:rPr>
                <w:szCs w:val="24"/>
              </w:rPr>
              <w:t>si</w:t>
            </w:r>
            <w:proofErr w:type="spellEnd"/>
            <w:r w:rsidR="00EE1745">
              <w:rPr>
                <w:szCs w:val="24"/>
              </w:rPr>
              <w:t>)vertinimas“</w:t>
            </w:r>
            <w:r w:rsidR="00901A82">
              <w:rPr>
                <w:szCs w:val="24"/>
              </w:rPr>
              <w:t xml:space="preserve"> buvo pagerinta ugdymo kokybė</w:t>
            </w:r>
            <w:r w:rsidR="00EE1745">
              <w:rPr>
                <w:szCs w:val="24"/>
              </w:rPr>
              <w:t xml:space="preserve">. Tyrimas parodė, kad </w:t>
            </w:r>
            <w:r w:rsidR="003F7FEC">
              <w:rPr>
                <w:szCs w:val="24"/>
              </w:rPr>
              <w:t>Į</w:t>
            </w:r>
            <w:r w:rsidR="00EE1745">
              <w:rPr>
                <w:szCs w:val="24"/>
              </w:rPr>
              <w:t xml:space="preserve">staigos mokytojai kasdien įvertina vaikų įgytus pasiekimus ir jų rezultatus (refleksijas) </w:t>
            </w:r>
            <w:r w:rsidR="00321E0D">
              <w:rPr>
                <w:szCs w:val="24"/>
              </w:rPr>
              <w:t xml:space="preserve">bei </w:t>
            </w:r>
            <w:r w:rsidR="00EE1745">
              <w:rPr>
                <w:szCs w:val="24"/>
              </w:rPr>
              <w:t>panaudoja planuo</w:t>
            </w:r>
            <w:r w:rsidR="00321E0D">
              <w:rPr>
                <w:szCs w:val="24"/>
              </w:rPr>
              <w:t>dami</w:t>
            </w:r>
            <w:r w:rsidR="00EE1745">
              <w:rPr>
                <w:szCs w:val="24"/>
              </w:rPr>
              <w:t xml:space="preserve"> ugdomąją veiklą. </w:t>
            </w:r>
            <w:r w:rsidR="004D3A25" w:rsidRPr="004D3A25">
              <w:rPr>
                <w:szCs w:val="24"/>
              </w:rPr>
              <w:t>2021-06-11</w:t>
            </w:r>
            <w:r w:rsidR="00212FD2" w:rsidRPr="004D3A25">
              <w:rPr>
                <w:szCs w:val="24"/>
              </w:rPr>
              <w:t xml:space="preserve"> </w:t>
            </w:r>
            <w:r w:rsidR="00EE1745" w:rsidRPr="004D3A25">
              <w:rPr>
                <w:szCs w:val="24"/>
              </w:rPr>
              <w:t>įvykd</w:t>
            </w:r>
            <w:r w:rsidR="00901A82">
              <w:rPr>
                <w:szCs w:val="24"/>
              </w:rPr>
              <w:t>žius</w:t>
            </w:r>
            <w:r w:rsidR="00EE1745">
              <w:rPr>
                <w:szCs w:val="24"/>
              </w:rPr>
              <w:t xml:space="preserve"> tėvų apklaus</w:t>
            </w:r>
            <w:r w:rsidR="00901A82">
              <w:rPr>
                <w:szCs w:val="24"/>
              </w:rPr>
              <w:t>ą</w:t>
            </w:r>
            <w:r w:rsidR="00EE1745">
              <w:rPr>
                <w:szCs w:val="24"/>
              </w:rPr>
              <w:t xml:space="preserve"> tema ,,Vaiko pasiekimų ir pažangos vertinimas“</w:t>
            </w:r>
            <w:r w:rsidR="00901A82">
              <w:rPr>
                <w:szCs w:val="24"/>
              </w:rPr>
              <w:t>, užtikrintas kokybiškas vaikų pažangos vertinimas</w:t>
            </w:r>
            <w:r w:rsidR="00EE1745">
              <w:rPr>
                <w:szCs w:val="24"/>
              </w:rPr>
              <w:t xml:space="preserve">. </w:t>
            </w:r>
            <w:r w:rsidR="00F50B0A">
              <w:rPr>
                <w:szCs w:val="24"/>
              </w:rPr>
              <w:t>Kompleksiškai įvertinus atliktų tyrimų rezultatus ir pedagogų s</w:t>
            </w:r>
            <w:r w:rsidR="00692D10">
              <w:rPr>
                <w:szCs w:val="24"/>
              </w:rPr>
              <w:t>i</w:t>
            </w:r>
            <w:r w:rsidR="00F50B0A">
              <w:rPr>
                <w:szCs w:val="24"/>
              </w:rPr>
              <w:t>ūlymus vaikų pasiekimų ir pažangos vertinimo</w:t>
            </w:r>
            <w:r w:rsidR="00EE1745">
              <w:rPr>
                <w:szCs w:val="24"/>
              </w:rPr>
              <w:t xml:space="preserve"> </w:t>
            </w:r>
            <w:r w:rsidR="00F50B0A">
              <w:rPr>
                <w:szCs w:val="24"/>
              </w:rPr>
              <w:t>kl</w:t>
            </w:r>
            <w:r w:rsidR="00692D10">
              <w:rPr>
                <w:szCs w:val="24"/>
              </w:rPr>
              <w:t>ausim</w:t>
            </w:r>
            <w:r w:rsidR="006F3F56">
              <w:rPr>
                <w:szCs w:val="24"/>
              </w:rPr>
              <w:t>ais</w:t>
            </w:r>
            <w:r w:rsidR="00692D10">
              <w:rPr>
                <w:szCs w:val="24"/>
              </w:rPr>
              <w:t>, patvirtintas Ikimokyklinio ir priešmokyklinio ugdymo vaikų pasiekimų vertinimo tvarkos aprašas.</w:t>
            </w:r>
            <w:r w:rsidR="006F3F56">
              <w:rPr>
                <w:szCs w:val="24"/>
              </w:rPr>
              <w:t xml:space="preserve"> Užtikrinant darnų bendradarbiavimą su tėvais</w:t>
            </w:r>
            <w:r w:rsidR="00BF7D0E">
              <w:rPr>
                <w:szCs w:val="24"/>
              </w:rPr>
              <w:t>, jų</w:t>
            </w:r>
            <w:r w:rsidR="006F3F56">
              <w:rPr>
                <w:szCs w:val="24"/>
              </w:rPr>
              <w:t xml:space="preserve"> informavimą ir aktyviai įtraukiant tėvus į vaiko ugdymo(</w:t>
            </w:r>
            <w:proofErr w:type="spellStart"/>
            <w:r w:rsidR="006F3F56">
              <w:rPr>
                <w:szCs w:val="24"/>
              </w:rPr>
              <w:t>si</w:t>
            </w:r>
            <w:proofErr w:type="spellEnd"/>
            <w:r w:rsidR="006F3F56">
              <w:rPr>
                <w:szCs w:val="24"/>
              </w:rPr>
              <w:t xml:space="preserve">) ir pažangos bei vertinimo procesą, 203 vaikams el. dienyne </w:t>
            </w:r>
            <w:hyperlink r:id="rId7" w:history="1">
              <w:r w:rsidR="006F3F56" w:rsidRPr="006B516A">
                <w:rPr>
                  <w:rStyle w:val="Hipersaitas"/>
                  <w:szCs w:val="24"/>
                </w:rPr>
                <w:t>www.musudarzelis.lt</w:t>
              </w:r>
            </w:hyperlink>
            <w:r w:rsidR="006F3F56">
              <w:rPr>
                <w:szCs w:val="24"/>
              </w:rPr>
              <w:t xml:space="preserve"> suformuotos vaiko pasiekimų diagramos ir grupės vaikų pasiekimų vidurkiai. 6 vaikai vertinti papildomai, juos nukreipiant į Pedagoginę psichologinę </w:t>
            </w:r>
            <w:r w:rsidR="006F3F56" w:rsidRPr="007468F4">
              <w:rPr>
                <w:szCs w:val="24"/>
              </w:rPr>
              <w:t>tarnybą.</w:t>
            </w:r>
            <w:r w:rsidR="003A5D70" w:rsidRPr="007468F4">
              <w:rPr>
                <w:szCs w:val="24"/>
              </w:rPr>
              <w:t xml:space="preserve"> </w:t>
            </w:r>
            <w:r w:rsidR="00853513" w:rsidRPr="007468F4">
              <w:rPr>
                <w:szCs w:val="24"/>
              </w:rPr>
              <w:t xml:space="preserve">Įsivertinus kokybinius rezultatus, nustatyta, kad 98 proc. baigusių priešmokyklinio ugdymo programą ugdytinių yra visiškai įsisavinę programą, 97 proc. ugdytinių į mokyklas išeina mokėdami skaityti. </w:t>
            </w:r>
            <w:r w:rsidR="007D2F00" w:rsidRPr="007468F4">
              <w:rPr>
                <w:szCs w:val="24"/>
              </w:rPr>
              <w:t xml:space="preserve">Iš dalies pasiektas tikslas – ištaisyti kalbos ir kalbėjimo sutrikimus. </w:t>
            </w:r>
            <w:r w:rsidR="0008237E">
              <w:rPr>
                <w:szCs w:val="24"/>
              </w:rPr>
              <w:t>2021 metų eigoje suorganizuota 15 Vaiko gerovės komisijos posėdžių, parengtos 6 pritaikytos programos</w:t>
            </w:r>
            <w:r w:rsidR="00E530B6">
              <w:rPr>
                <w:szCs w:val="24"/>
              </w:rPr>
              <w:t>.</w:t>
            </w:r>
          </w:p>
          <w:p w14:paraId="07978787" w14:textId="6A5AA8D1" w:rsidR="00603C5C" w:rsidRPr="00C16F74" w:rsidRDefault="00423CFB" w:rsidP="00C16F74">
            <w:pPr>
              <w:pStyle w:val="Sraopastraipa"/>
              <w:numPr>
                <w:ilvl w:val="0"/>
                <w:numId w:val="3"/>
              </w:numPr>
              <w:tabs>
                <w:tab w:val="left" w:pos="887"/>
              </w:tabs>
              <w:ind w:left="0" w:firstLine="603"/>
              <w:jc w:val="both"/>
              <w:rPr>
                <w:szCs w:val="24"/>
              </w:rPr>
            </w:pPr>
            <w:r>
              <w:rPr>
                <w:szCs w:val="24"/>
              </w:rPr>
              <w:t xml:space="preserve"> </w:t>
            </w:r>
            <w:r w:rsidR="004E2618" w:rsidRPr="00EE1745">
              <w:rPr>
                <w:szCs w:val="24"/>
              </w:rPr>
              <w:t xml:space="preserve">įgyvendinant </w:t>
            </w:r>
            <w:r w:rsidR="004E2618">
              <w:rPr>
                <w:szCs w:val="24"/>
              </w:rPr>
              <w:t>trečiąjį</w:t>
            </w:r>
            <w:r w:rsidR="004E2618" w:rsidRPr="00EE1745">
              <w:rPr>
                <w:szCs w:val="24"/>
              </w:rPr>
              <w:t xml:space="preserve"> uždavinį – </w:t>
            </w:r>
            <w:r w:rsidR="004E2618">
              <w:rPr>
                <w:szCs w:val="24"/>
              </w:rPr>
              <w:t>u</w:t>
            </w:r>
            <w:r w:rsidR="004E2618" w:rsidRPr="00103351">
              <w:rPr>
                <w:szCs w:val="24"/>
              </w:rPr>
              <w:t>žtikrinti mokyklos veiklos įsivertinimu grįstą ugdymo kokybę įtraukiant visus bendruomenės narius</w:t>
            </w:r>
            <w:r w:rsidR="004E2618" w:rsidRPr="00EE1745">
              <w:rPr>
                <w:color w:val="FF0000"/>
                <w:szCs w:val="24"/>
              </w:rPr>
              <w:t xml:space="preserve"> </w:t>
            </w:r>
            <w:r w:rsidR="004E2618" w:rsidRPr="00EE1745">
              <w:rPr>
                <w:szCs w:val="24"/>
              </w:rPr>
              <w:t>–</w:t>
            </w:r>
            <w:r w:rsidR="004E2618">
              <w:rPr>
                <w:szCs w:val="24"/>
              </w:rPr>
              <w:t xml:space="preserve"> </w:t>
            </w:r>
            <w:r w:rsidR="003A5216">
              <w:rPr>
                <w:szCs w:val="24"/>
              </w:rPr>
              <w:t xml:space="preserve">buvo įsivertinama </w:t>
            </w:r>
            <w:r w:rsidR="003F7FEC">
              <w:rPr>
                <w:szCs w:val="24"/>
              </w:rPr>
              <w:t>Į</w:t>
            </w:r>
            <w:r w:rsidR="003A5216">
              <w:rPr>
                <w:szCs w:val="24"/>
              </w:rPr>
              <w:t xml:space="preserve">staigos teikiamų paslaugų kokybė, nustatomos stipriosios ir silpnosios pusės, suformuluojami pasiūlymai veiklos tobulinimui. 97 proc. </w:t>
            </w:r>
            <w:r w:rsidR="003F7FEC">
              <w:rPr>
                <w:szCs w:val="24"/>
              </w:rPr>
              <w:t>Į</w:t>
            </w:r>
            <w:r w:rsidR="003A5216">
              <w:rPr>
                <w:szCs w:val="24"/>
              </w:rPr>
              <w:t xml:space="preserve">staigos darbuotojų įtraukti į veiklos vertinimą. Įsivertinime aktyviai dalyvavo savivaldos institucijos, į </w:t>
            </w:r>
            <w:r w:rsidR="003F7FEC">
              <w:rPr>
                <w:szCs w:val="24"/>
              </w:rPr>
              <w:t>Į</w:t>
            </w:r>
            <w:r w:rsidR="003A5216">
              <w:rPr>
                <w:szCs w:val="24"/>
              </w:rPr>
              <w:t xml:space="preserve">staigos veiklos įsivertinimą įtraukti tėvai. </w:t>
            </w:r>
            <w:r w:rsidR="00921EB6">
              <w:rPr>
                <w:szCs w:val="24"/>
              </w:rPr>
              <w:t>Vykdomų veiklos procesų kokybės nustatymui ir siekiant aukštesnių veiklos rezultatų, 2021 m. atlikti 6 tyrimai (apklausos)</w:t>
            </w:r>
            <w:r w:rsidR="00461F73">
              <w:rPr>
                <w:szCs w:val="24"/>
              </w:rPr>
              <w:t>:</w:t>
            </w:r>
            <w:r w:rsidR="00921EB6">
              <w:rPr>
                <w:szCs w:val="24"/>
              </w:rPr>
              <w:t xml:space="preserve"> </w:t>
            </w:r>
            <w:r w:rsidR="00681B3C">
              <w:rPr>
                <w:szCs w:val="24"/>
              </w:rPr>
              <w:t xml:space="preserve">1) </w:t>
            </w:r>
            <w:r w:rsidR="00921EB6">
              <w:rPr>
                <w:szCs w:val="24"/>
              </w:rPr>
              <w:t>vasario mėn. vykdyta tėvų apklausa ,,Ikimokyklinio amžiaus vaikų mitybos įpročių ikimokyklinio ugdymo įstaigoje ir namuose ypatumai“</w:t>
            </w:r>
            <w:r w:rsidR="00461F73">
              <w:rPr>
                <w:szCs w:val="24"/>
              </w:rPr>
              <w:t>;</w:t>
            </w:r>
            <w:r w:rsidR="00921EB6">
              <w:rPr>
                <w:szCs w:val="24"/>
              </w:rPr>
              <w:t xml:space="preserve"> </w:t>
            </w:r>
            <w:r w:rsidR="00681B3C">
              <w:rPr>
                <w:szCs w:val="24"/>
              </w:rPr>
              <w:t xml:space="preserve">2) </w:t>
            </w:r>
            <w:r w:rsidR="00552564" w:rsidRPr="00681B3C">
              <w:rPr>
                <w:szCs w:val="24"/>
              </w:rPr>
              <w:t>vasario</w:t>
            </w:r>
            <w:r w:rsidR="00552564">
              <w:rPr>
                <w:szCs w:val="24"/>
              </w:rPr>
              <w:t xml:space="preserve"> mėn. atlikta mokytojų apklausa ,,Ugdomosios veiklos įsivertinimas“</w:t>
            </w:r>
            <w:r w:rsidR="00461F73">
              <w:rPr>
                <w:szCs w:val="24"/>
              </w:rPr>
              <w:t>;</w:t>
            </w:r>
            <w:r w:rsidR="00552564">
              <w:rPr>
                <w:szCs w:val="24"/>
              </w:rPr>
              <w:t xml:space="preserve"> </w:t>
            </w:r>
            <w:r w:rsidR="00681B3C">
              <w:rPr>
                <w:szCs w:val="24"/>
              </w:rPr>
              <w:t xml:space="preserve">3) </w:t>
            </w:r>
            <w:r w:rsidR="008B6471">
              <w:rPr>
                <w:szCs w:val="24"/>
              </w:rPr>
              <w:t>gegužės mėn. vykdyta tėvų apklausa ,,Patyčių prevencija lopšelyje-darželyje ,,Žiogelis“</w:t>
            </w:r>
            <w:r w:rsidR="00461F73">
              <w:rPr>
                <w:szCs w:val="24"/>
              </w:rPr>
              <w:t>;</w:t>
            </w:r>
            <w:r w:rsidR="008B6471">
              <w:rPr>
                <w:szCs w:val="24"/>
              </w:rPr>
              <w:t xml:space="preserve"> </w:t>
            </w:r>
            <w:r w:rsidR="00681B3C">
              <w:rPr>
                <w:szCs w:val="24"/>
              </w:rPr>
              <w:t xml:space="preserve">4) </w:t>
            </w:r>
            <w:r w:rsidR="004E349C">
              <w:rPr>
                <w:szCs w:val="24"/>
              </w:rPr>
              <w:t>rugsėjo  mėn. atlikta mokytojų apklausa ,,Q-1. Stresas darbe“</w:t>
            </w:r>
            <w:r w:rsidR="00461F73">
              <w:rPr>
                <w:szCs w:val="24"/>
              </w:rPr>
              <w:t xml:space="preserve">; </w:t>
            </w:r>
            <w:r w:rsidR="00681B3C">
              <w:rPr>
                <w:szCs w:val="24"/>
              </w:rPr>
              <w:t xml:space="preserve">5) </w:t>
            </w:r>
            <w:r w:rsidR="008301F6">
              <w:rPr>
                <w:szCs w:val="24"/>
              </w:rPr>
              <w:t>spalio mėn. vykdyta tėvų apklausa ,,Adaptacija ankstyvojo amžiaus grupėse“</w:t>
            </w:r>
            <w:r w:rsidR="00461F73">
              <w:rPr>
                <w:szCs w:val="24"/>
              </w:rPr>
              <w:t xml:space="preserve">; </w:t>
            </w:r>
            <w:r w:rsidR="00681B3C">
              <w:rPr>
                <w:szCs w:val="24"/>
              </w:rPr>
              <w:t xml:space="preserve">6) </w:t>
            </w:r>
            <w:r w:rsidR="00A70762">
              <w:rPr>
                <w:szCs w:val="24"/>
              </w:rPr>
              <w:t>gruodžio mėn. atliktas platusis vidaus auditas</w:t>
            </w:r>
            <w:r w:rsidR="00A70762" w:rsidRPr="00E97161">
              <w:rPr>
                <w:szCs w:val="24"/>
              </w:rPr>
              <w:t>.</w:t>
            </w:r>
            <w:r w:rsidR="00A70762">
              <w:rPr>
                <w:szCs w:val="24"/>
              </w:rPr>
              <w:t xml:space="preserve"> Labai gerai įvertintos šios sritys: mokyklos valdymas (3,95 iš 4), vaiko ugdymas ir ugdymasis (3,88 iš 4). Nustatytos tobulintinos sritys: vaiko ugdymo(</w:t>
            </w:r>
            <w:proofErr w:type="spellStart"/>
            <w:r w:rsidR="00A70762">
              <w:rPr>
                <w:szCs w:val="24"/>
              </w:rPr>
              <w:t>si</w:t>
            </w:r>
            <w:proofErr w:type="spellEnd"/>
            <w:r w:rsidR="00A70762">
              <w:rPr>
                <w:szCs w:val="24"/>
              </w:rPr>
              <w:t>) pasiekimai (3,6 iš 4), spec. poreikių vaikų ugdymo(</w:t>
            </w:r>
            <w:proofErr w:type="spellStart"/>
            <w:r w:rsidR="00A70762">
              <w:rPr>
                <w:szCs w:val="24"/>
              </w:rPr>
              <w:t>si</w:t>
            </w:r>
            <w:proofErr w:type="spellEnd"/>
            <w:r w:rsidR="00A70762">
              <w:rPr>
                <w:szCs w:val="24"/>
              </w:rPr>
              <w:t>) pažanga (3,5 iš 4).</w:t>
            </w:r>
            <w:r w:rsidR="00C16F74">
              <w:rPr>
                <w:szCs w:val="24"/>
              </w:rPr>
              <w:t xml:space="preserve"> </w:t>
            </w:r>
            <w:r w:rsidR="00243841" w:rsidRPr="00C16F74">
              <w:rPr>
                <w:color w:val="FF0000"/>
                <w:szCs w:val="24"/>
              </w:rPr>
              <w:t xml:space="preserve"> </w:t>
            </w:r>
          </w:p>
          <w:p w14:paraId="145B82FB" w14:textId="412C99C9" w:rsidR="00C05B49" w:rsidRDefault="008878EA" w:rsidP="00E0670B">
            <w:pPr>
              <w:ind w:firstLine="597"/>
              <w:jc w:val="both"/>
              <w:rPr>
                <w:szCs w:val="24"/>
              </w:rPr>
            </w:pPr>
            <w:r>
              <w:rPr>
                <w:szCs w:val="24"/>
              </w:rPr>
              <w:t xml:space="preserve">Siekiant Strateginio plano </w:t>
            </w:r>
            <w:r w:rsidR="002D4FED">
              <w:rPr>
                <w:szCs w:val="24"/>
              </w:rPr>
              <w:t>antrojo</w:t>
            </w:r>
            <w:r>
              <w:rPr>
                <w:szCs w:val="24"/>
              </w:rPr>
              <w:t xml:space="preserve"> tikslo </w:t>
            </w:r>
            <w:r w:rsidRPr="00D248F2">
              <w:rPr>
                <w:szCs w:val="24"/>
              </w:rPr>
              <w:t>–</w:t>
            </w:r>
            <w:r w:rsidR="00827461">
              <w:rPr>
                <w:szCs w:val="24"/>
              </w:rPr>
              <w:t xml:space="preserve"> </w:t>
            </w:r>
            <w:r w:rsidR="00C16F74" w:rsidRPr="00D7621E">
              <w:rPr>
                <w:szCs w:val="24"/>
              </w:rPr>
              <w:t>užtikrinti sveiką, saugią ir šiuolaikinius ugdymo(</w:t>
            </w:r>
            <w:proofErr w:type="spellStart"/>
            <w:r w:rsidR="00C16F74" w:rsidRPr="00D7621E">
              <w:rPr>
                <w:szCs w:val="24"/>
              </w:rPr>
              <w:t>si</w:t>
            </w:r>
            <w:proofErr w:type="spellEnd"/>
            <w:r w:rsidR="00C16F74" w:rsidRPr="00D7621E">
              <w:rPr>
                <w:szCs w:val="24"/>
              </w:rPr>
              <w:t>) reikalavimus atliepiančią</w:t>
            </w:r>
            <w:r w:rsidR="00C16F74">
              <w:rPr>
                <w:szCs w:val="24"/>
              </w:rPr>
              <w:t xml:space="preserve"> </w:t>
            </w:r>
            <w:r w:rsidR="00C16F74" w:rsidRPr="00D7621E">
              <w:rPr>
                <w:szCs w:val="24"/>
              </w:rPr>
              <w:t xml:space="preserve"> aplinką</w:t>
            </w:r>
            <w:r>
              <w:rPr>
                <w:szCs w:val="24"/>
              </w:rPr>
              <w:t xml:space="preserve"> </w:t>
            </w:r>
            <w:r w:rsidRPr="00D248F2">
              <w:rPr>
                <w:szCs w:val="24"/>
              </w:rPr>
              <w:t>–</w:t>
            </w:r>
            <w:r>
              <w:rPr>
                <w:szCs w:val="24"/>
              </w:rPr>
              <w:t xml:space="preserve"> </w:t>
            </w:r>
            <w:r w:rsidR="00C16F74">
              <w:rPr>
                <w:szCs w:val="24"/>
              </w:rPr>
              <w:t>Įstaigos</w:t>
            </w:r>
            <w:r>
              <w:rPr>
                <w:szCs w:val="24"/>
              </w:rPr>
              <w:t xml:space="preserve"> veikla buvo orientuojama į edukacinių aplinkų </w:t>
            </w:r>
            <w:r w:rsidR="00C05B49">
              <w:rPr>
                <w:szCs w:val="24"/>
              </w:rPr>
              <w:t>kūrimą, patalpų būklės atnaujinimą, šiuolaikinių ugdymo(</w:t>
            </w:r>
            <w:proofErr w:type="spellStart"/>
            <w:r w:rsidR="00C05B49">
              <w:rPr>
                <w:szCs w:val="24"/>
              </w:rPr>
              <w:t>si</w:t>
            </w:r>
            <w:proofErr w:type="spellEnd"/>
            <w:r w:rsidR="00C05B49">
              <w:rPr>
                <w:szCs w:val="24"/>
              </w:rPr>
              <w:t>) priemonių įsigijimą</w:t>
            </w:r>
            <w:r w:rsidR="00F379E4">
              <w:rPr>
                <w:szCs w:val="24"/>
              </w:rPr>
              <w:t>.</w:t>
            </w:r>
            <w:r w:rsidR="001A4B23">
              <w:rPr>
                <w:szCs w:val="24"/>
              </w:rPr>
              <w:t xml:space="preserve"> </w:t>
            </w:r>
            <w:r w:rsidRPr="00D248F2">
              <w:rPr>
                <w:szCs w:val="24"/>
              </w:rPr>
              <w:t>Tiksl</w:t>
            </w:r>
            <w:r w:rsidR="00C05B49">
              <w:rPr>
                <w:szCs w:val="24"/>
              </w:rPr>
              <w:t>ui</w:t>
            </w:r>
            <w:r>
              <w:rPr>
                <w:szCs w:val="24"/>
              </w:rPr>
              <w:t xml:space="preserve"> pasiekti</w:t>
            </w:r>
            <w:r w:rsidRPr="00D248F2">
              <w:rPr>
                <w:szCs w:val="24"/>
              </w:rPr>
              <w:t xml:space="preserve"> </w:t>
            </w:r>
            <w:r>
              <w:rPr>
                <w:szCs w:val="24"/>
              </w:rPr>
              <w:t>buvo vykdom</w:t>
            </w:r>
            <w:r w:rsidR="00C16F74">
              <w:rPr>
                <w:szCs w:val="24"/>
              </w:rPr>
              <w:t>as</w:t>
            </w:r>
            <w:r w:rsidRPr="00D248F2">
              <w:rPr>
                <w:szCs w:val="24"/>
              </w:rPr>
              <w:t xml:space="preserve"> </w:t>
            </w:r>
            <w:r w:rsidR="00C16F74">
              <w:rPr>
                <w:szCs w:val="24"/>
              </w:rPr>
              <w:t>vienas</w:t>
            </w:r>
            <w:r w:rsidRPr="00D248F2">
              <w:rPr>
                <w:szCs w:val="24"/>
              </w:rPr>
              <w:t xml:space="preserve"> </w:t>
            </w:r>
            <w:r>
              <w:rPr>
                <w:szCs w:val="24"/>
              </w:rPr>
              <w:t>Veiklos plano uždavin</w:t>
            </w:r>
            <w:r w:rsidR="00C16F74">
              <w:rPr>
                <w:szCs w:val="24"/>
              </w:rPr>
              <w:t>ys – a</w:t>
            </w:r>
            <w:r w:rsidR="00C16F74" w:rsidRPr="008A0D58">
              <w:rPr>
                <w:szCs w:val="24"/>
              </w:rPr>
              <w:t xml:space="preserve">tnaujinti </w:t>
            </w:r>
            <w:r w:rsidR="003F7FEC">
              <w:rPr>
                <w:szCs w:val="24"/>
              </w:rPr>
              <w:t>Į</w:t>
            </w:r>
            <w:r w:rsidR="00C16F74" w:rsidRPr="008A0D58">
              <w:rPr>
                <w:szCs w:val="24"/>
              </w:rPr>
              <w:t>staigos materialinę bazę</w:t>
            </w:r>
            <w:r w:rsidR="00C16F74">
              <w:rPr>
                <w:szCs w:val="24"/>
              </w:rPr>
              <w:t>.</w:t>
            </w:r>
            <w:r w:rsidRPr="00D248F2">
              <w:rPr>
                <w:szCs w:val="24"/>
              </w:rPr>
              <w:t xml:space="preserve"> </w:t>
            </w:r>
            <w:r w:rsidR="006D7400" w:rsidRPr="00A62DE6">
              <w:rPr>
                <w:szCs w:val="24"/>
              </w:rPr>
              <w:t>Į</w:t>
            </w:r>
            <w:r w:rsidR="00C05B49" w:rsidRPr="006D7400">
              <w:rPr>
                <w:szCs w:val="24"/>
              </w:rPr>
              <w:t xml:space="preserve">gyvendinant </w:t>
            </w:r>
            <w:r w:rsidR="006D7400">
              <w:rPr>
                <w:szCs w:val="24"/>
              </w:rPr>
              <w:t>šį</w:t>
            </w:r>
            <w:r w:rsidR="00C05B49" w:rsidRPr="006D7400">
              <w:rPr>
                <w:szCs w:val="24"/>
              </w:rPr>
              <w:t xml:space="preserve"> uždavinį</w:t>
            </w:r>
            <w:r w:rsidR="00263F44">
              <w:rPr>
                <w:szCs w:val="24"/>
              </w:rPr>
              <w:t>,</w:t>
            </w:r>
            <w:r w:rsidR="00C05B49" w:rsidRPr="006D7400">
              <w:rPr>
                <w:szCs w:val="24"/>
              </w:rPr>
              <w:t xml:space="preserve"> buvo</w:t>
            </w:r>
            <w:r w:rsidR="006D7400">
              <w:rPr>
                <w:szCs w:val="24"/>
              </w:rPr>
              <w:t xml:space="preserve"> atnaujinamos lauko ir vidaus erdvės, užtikrinančios vaikų saugumą ir sveikatą </w:t>
            </w:r>
            <w:r w:rsidR="00C809F1">
              <w:rPr>
                <w:szCs w:val="24"/>
              </w:rPr>
              <w:t>bei</w:t>
            </w:r>
            <w:r w:rsidR="006D7400">
              <w:rPr>
                <w:szCs w:val="24"/>
              </w:rPr>
              <w:t xml:space="preserve"> atitinkančios Lietuvos higienos normos HN131:2015 ir HN75:2016 reikalavimams. Pasiek</w:t>
            </w:r>
            <w:r w:rsidR="000F7030">
              <w:rPr>
                <w:szCs w:val="24"/>
              </w:rPr>
              <w:t xml:space="preserve">ti šie rezultatai: </w:t>
            </w:r>
            <w:r w:rsidR="003F7FEC" w:rsidRPr="004D3A25">
              <w:rPr>
                <w:szCs w:val="24"/>
              </w:rPr>
              <w:t>Į</w:t>
            </w:r>
            <w:r w:rsidR="006D7400" w:rsidRPr="004D3A25">
              <w:rPr>
                <w:szCs w:val="24"/>
              </w:rPr>
              <w:t>staigos teritorijoje demontuoti 8 įrengimai</w:t>
            </w:r>
            <w:r w:rsidR="006D5E1F">
              <w:rPr>
                <w:szCs w:val="24"/>
              </w:rPr>
              <w:t>,</w:t>
            </w:r>
            <w:r w:rsidR="006D7400" w:rsidRPr="004D3A25">
              <w:rPr>
                <w:szCs w:val="24"/>
              </w:rPr>
              <w:t xml:space="preserve"> atnaujinti ir </w:t>
            </w:r>
            <w:r w:rsidR="002A0F8D">
              <w:rPr>
                <w:szCs w:val="24"/>
              </w:rPr>
              <w:t xml:space="preserve">suremontuoti </w:t>
            </w:r>
            <w:r w:rsidR="006D7400" w:rsidRPr="004D3A25">
              <w:rPr>
                <w:szCs w:val="24"/>
              </w:rPr>
              <w:t>16 įrengimų</w:t>
            </w:r>
            <w:r w:rsidR="00AD1E93">
              <w:rPr>
                <w:szCs w:val="24"/>
              </w:rPr>
              <w:t xml:space="preserve"> (150 Eur)</w:t>
            </w:r>
            <w:r w:rsidR="006D5E1F">
              <w:rPr>
                <w:szCs w:val="24"/>
              </w:rPr>
              <w:t>,</w:t>
            </w:r>
            <w:r w:rsidR="006D7400" w:rsidRPr="004D3A25">
              <w:rPr>
                <w:szCs w:val="24"/>
              </w:rPr>
              <w:t xml:space="preserve"> atnaujintas 3 grupių apšvietimas</w:t>
            </w:r>
            <w:r w:rsidR="00AD1E93">
              <w:rPr>
                <w:szCs w:val="24"/>
              </w:rPr>
              <w:t xml:space="preserve"> (1600 Eur)</w:t>
            </w:r>
            <w:r w:rsidR="006D7400" w:rsidRPr="004D3A25">
              <w:rPr>
                <w:szCs w:val="24"/>
              </w:rPr>
              <w:t xml:space="preserve">, </w:t>
            </w:r>
            <w:r w:rsidR="006D7400" w:rsidRPr="004D3A25">
              <w:rPr>
                <w:szCs w:val="24"/>
                <w:lang w:eastAsia="lt-LT"/>
              </w:rPr>
              <w:t>įrengtas tyrinėjimo, sensorinio ugdymo kambarėlis</w:t>
            </w:r>
            <w:r w:rsidR="00AD1E93">
              <w:rPr>
                <w:szCs w:val="24"/>
                <w:lang w:eastAsia="lt-LT"/>
              </w:rPr>
              <w:t xml:space="preserve"> (600 Eur)</w:t>
            </w:r>
            <w:r w:rsidR="006D5E1F">
              <w:rPr>
                <w:szCs w:val="24"/>
                <w:lang w:eastAsia="lt-LT"/>
              </w:rPr>
              <w:t>,</w:t>
            </w:r>
            <w:r w:rsidR="006D7400" w:rsidRPr="004D3A25">
              <w:rPr>
                <w:szCs w:val="24"/>
              </w:rPr>
              <w:t xml:space="preserve"> suremontuotos </w:t>
            </w:r>
            <w:r w:rsidR="007603C6">
              <w:rPr>
                <w:szCs w:val="24"/>
              </w:rPr>
              <w:t>2</w:t>
            </w:r>
            <w:r w:rsidR="006D7400" w:rsidRPr="004D3A25">
              <w:rPr>
                <w:szCs w:val="24"/>
              </w:rPr>
              <w:t xml:space="preserve"> grupių rūbinės</w:t>
            </w:r>
            <w:r w:rsidR="00AD1E93">
              <w:rPr>
                <w:szCs w:val="24"/>
              </w:rPr>
              <w:t xml:space="preserve"> (120 Eur)</w:t>
            </w:r>
            <w:r w:rsidR="006D5E1F">
              <w:rPr>
                <w:szCs w:val="24"/>
              </w:rPr>
              <w:t>,</w:t>
            </w:r>
            <w:r w:rsidR="00456BFD" w:rsidRPr="004D3A25">
              <w:rPr>
                <w:szCs w:val="24"/>
              </w:rPr>
              <w:t xml:space="preserve"> </w:t>
            </w:r>
            <w:r w:rsidR="006D7400" w:rsidRPr="004D3A25">
              <w:rPr>
                <w:szCs w:val="24"/>
              </w:rPr>
              <w:t xml:space="preserve">suremontuoti </w:t>
            </w:r>
            <w:r w:rsidR="007603C6">
              <w:rPr>
                <w:szCs w:val="24"/>
              </w:rPr>
              <w:t>2</w:t>
            </w:r>
            <w:r w:rsidR="006D7400" w:rsidRPr="004D3A25">
              <w:rPr>
                <w:szCs w:val="24"/>
              </w:rPr>
              <w:t xml:space="preserve"> lauko sandėliukai</w:t>
            </w:r>
            <w:r w:rsidR="00AD1E93">
              <w:rPr>
                <w:szCs w:val="24"/>
              </w:rPr>
              <w:t xml:space="preserve"> (850 Eur)</w:t>
            </w:r>
            <w:r w:rsidR="006D5E1F">
              <w:rPr>
                <w:szCs w:val="24"/>
              </w:rPr>
              <w:t>, į</w:t>
            </w:r>
            <w:r w:rsidR="006D7400">
              <w:rPr>
                <w:szCs w:val="24"/>
              </w:rPr>
              <w:t xml:space="preserve">steigtos </w:t>
            </w:r>
            <w:r w:rsidR="007603C6">
              <w:rPr>
                <w:szCs w:val="24"/>
              </w:rPr>
              <w:t>2</w:t>
            </w:r>
            <w:r w:rsidR="006D7400">
              <w:rPr>
                <w:szCs w:val="24"/>
              </w:rPr>
              <w:t xml:space="preserve"> lauko klasės</w:t>
            </w:r>
            <w:r w:rsidR="00AD1E93">
              <w:rPr>
                <w:szCs w:val="24"/>
              </w:rPr>
              <w:t xml:space="preserve"> (600 Eur)</w:t>
            </w:r>
            <w:r w:rsidR="006D7400">
              <w:rPr>
                <w:szCs w:val="24"/>
              </w:rPr>
              <w:t xml:space="preserve">. </w:t>
            </w:r>
            <w:r w:rsidR="00C46138">
              <w:rPr>
                <w:szCs w:val="24"/>
              </w:rPr>
              <w:t>Tėvų ir darbuotojų pastangomis sumontuoti lauko klasių baldai iš statybinių palečių</w:t>
            </w:r>
            <w:r w:rsidR="006D7400">
              <w:rPr>
                <w:szCs w:val="24"/>
              </w:rPr>
              <w:t>.</w:t>
            </w:r>
            <w:r w:rsidR="00BC2406">
              <w:rPr>
                <w:szCs w:val="24"/>
              </w:rPr>
              <w:t xml:space="preserve"> </w:t>
            </w:r>
            <w:r w:rsidR="00827461">
              <w:rPr>
                <w:szCs w:val="24"/>
              </w:rPr>
              <w:t xml:space="preserve">Metų eigoje telktos pastangos ugdymo aplinkos modernizavimui, modernių, šiuolaikiškų </w:t>
            </w:r>
            <w:r w:rsidR="007468F4">
              <w:rPr>
                <w:szCs w:val="24"/>
              </w:rPr>
              <w:t>IT</w:t>
            </w:r>
            <w:r w:rsidR="00827461">
              <w:rPr>
                <w:szCs w:val="24"/>
              </w:rPr>
              <w:t xml:space="preserve"> diegimui į ugdymo procesą</w:t>
            </w:r>
            <w:r w:rsidR="006D5E1F">
              <w:rPr>
                <w:szCs w:val="24"/>
              </w:rPr>
              <w:t>.</w:t>
            </w:r>
            <w:r w:rsidR="00827461" w:rsidRPr="007468F4">
              <w:rPr>
                <w:szCs w:val="24"/>
              </w:rPr>
              <w:t xml:space="preserve"> Tėvams sudarytos galimybės </w:t>
            </w:r>
            <w:r w:rsidR="007468F4" w:rsidRPr="007468F4">
              <w:rPr>
                <w:szCs w:val="24"/>
              </w:rPr>
              <w:t>IT</w:t>
            </w:r>
            <w:r w:rsidR="00827461" w:rsidRPr="007468F4">
              <w:rPr>
                <w:szCs w:val="24"/>
              </w:rPr>
              <w:t xml:space="preserve"> dėka</w:t>
            </w:r>
            <w:r w:rsidR="00827461">
              <w:rPr>
                <w:szCs w:val="24"/>
              </w:rPr>
              <w:t xml:space="preserve"> </w:t>
            </w:r>
            <w:r w:rsidR="00C809F1">
              <w:rPr>
                <w:szCs w:val="24"/>
              </w:rPr>
              <w:t xml:space="preserve">laiku </w:t>
            </w:r>
            <w:r w:rsidR="00827461">
              <w:rPr>
                <w:szCs w:val="24"/>
              </w:rPr>
              <w:t xml:space="preserve">gauti </w:t>
            </w:r>
            <w:r w:rsidR="00A20855">
              <w:rPr>
                <w:szCs w:val="24"/>
              </w:rPr>
              <w:t xml:space="preserve"> </w:t>
            </w:r>
            <w:r w:rsidR="00827461">
              <w:rPr>
                <w:szCs w:val="24"/>
              </w:rPr>
              <w:t>pedagoginę, psichologinę, socialinę, informacinę pagalbą.</w:t>
            </w:r>
            <w:r w:rsidR="0021521F">
              <w:rPr>
                <w:szCs w:val="24"/>
              </w:rPr>
              <w:t xml:space="preserve"> Įstaiga į ugdymo procesą aktyviai diegė STEAM ir </w:t>
            </w:r>
            <w:proofErr w:type="spellStart"/>
            <w:r w:rsidR="0021521F">
              <w:rPr>
                <w:szCs w:val="24"/>
              </w:rPr>
              <w:t>patyriminio</w:t>
            </w:r>
            <w:proofErr w:type="spellEnd"/>
            <w:r w:rsidR="0021521F">
              <w:rPr>
                <w:szCs w:val="24"/>
              </w:rPr>
              <w:t xml:space="preserve"> ugdymo metodus. Pažanga ir pokytis pasiektas </w:t>
            </w:r>
            <w:r w:rsidR="006D5E1F">
              <w:rPr>
                <w:szCs w:val="24"/>
              </w:rPr>
              <w:t xml:space="preserve">Įstaigą </w:t>
            </w:r>
            <w:r w:rsidR="0021521F">
              <w:rPr>
                <w:szCs w:val="24"/>
              </w:rPr>
              <w:t>aprūpinant priemonėmis</w:t>
            </w:r>
            <w:r w:rsidR="00C809F1">
              <w:rPr>
                <w:szCs w:val="24"/>
              </w:rPr>
              <w:t>,</w:t>
            </w:r>
            <w:r w:rsidR="0021521F">
              <w:rPr>
                <w:szCs w:val="24"/>
              </w:rPr>
              <w:t xml:space="preserve"> reikalingomis STEAM ir </w:t>
            </w:r>
            <w:proofErr w:type="spellStart"/>
            <w:r w:rsidR="0021521F">
              <w:rPr>
                <w:szCs w:val="24"/>
              </w:rPr>
              <w:t>patyriminiam</w:t>
            </w:r>
            <w:proofErr w:type="spellEnd"/>
            <w:r w:rsidR="0021521F">
              <w:rPr>
                <w:szCs w:val="24"/>
              </w:rPr>
              <w:t xml:space="preserve"> ugdymo metodų taikymui. </w:t>
            </w:r>
            <w:r w:rsidR="000F7030">
              <w:rPr>
                <w:szCs w:val="24"/>
              </w:rPr>
              <w:t>Priemonių</w:t>
            </w:r>
            <w:r w:rsidR="0021521F">
              <w:rPr>
                <w:szCs w:val="24"/>
              </w:rPr>
              <w:t xml:space="preserve"> dėka ugdymo turinys atitinka šiuolaikinio ugdymo sampratą ir ugdymo(</w:t>
            </w:r>
            <w:proofErr w:type="spellStart"/>
            <w:r w:rsidR="0021521F">
              <w:rPr>
                <w:szCs w:val="24"/>
              </w:rPr>
              <w:t>si</w:t>
            </w:r>
            <w:proofErr w:type="spellEnd"/>
            <w:r w:rsidR="0021521F">
              <w:rPr>
                <w:szCs w:val="24"/>
              </w:rPr>
              <w:t>) kokybę.</w:t>
            </w:r>
            <w:r w:rsidR="00372CF8">
              <w:rPr>
                <w:szCs w:val="24"/>
              </w:rPr>
              <w:t xml:space="preserve"> </w:t>
            </w:r>
          </w:p>
          <w:p w14:paraId="069261F4" w14:textId="38C49340" w:rsidR="00EF4577" w:rsidRDefault="00EF4577" w:rsidP="00E0670B">
            <w:pPr>
              <w:ind w:firstLine="597"/>
              <w:jc w:val="both"/>
              <w:rPr>
                <w:szCs w:val="24"/>
              </w:rPr>
            </w:pPr>
          </w:p>
          <w:p w14:paraId="6851CE45" w14:textId="25632CF9" w:rsidR="00EF4577" w:rsidRDefault="00EF4577" w:rsidP="00E0670B">
            <w:pPr>
              <w:ind w:firstLine="597"/>
              <w:jc w:val="both"/>
              <w:rPr>
                <w:szCs w:val="24"/>
              </w:rPr>
            </w:pPr>
          </w:p>
          <w:p w14:paraId="5C3A14A1" w14:textId="2D02E3CD" w:rsidR="001B01BA" w:rsidRDefault="00D63229" w:rsidP="00DC6FE0">
            <w:pPr>
              <w:jc w:val="both"/>
              <w:rPr>
                <w:szCs w:val="24"/>
              </w:rPr>
            </w:pPr>
            <w:r>
              <w:rPr>
                <w:szCs w:val="24"/>
              </w:rPr>
              <w:lastRenderedPageBreak/>
              <w:t xml:space="preserve">2021 m. </w:t>
            </w:r>
            <w:r w:rsidR="00B77D4D">
              <w:rPr>
                <w:szCs w:val="24"/>
              </w:rPr>
              <w:t>Įstaigos</w:t>
            </w:r>
            <w:r>
              <w:rPr>
                <w:szCs w:val="24"/>
              </w:rPr>
              <w:t xml:space="preserve"> finansinė situacija</w:t>
            </w:r>
            <w:r w:rsidR="00C05B49">
              <w:rPr>
                <w:szCs w:val="24"/>
              </w:rPr>
              <w:t xml:space="preserve"> buvo tokia:</w:t>
            </w:r>
          </w:p>
          <w:tbl>
            <w:tblPr>
              <w:tblStyle w:val="Lentelstinklelis"/>
              <w:tblW w:w="0" w:type="auto"/>
              <w:tblInd w:w="31" w:type="dxa"/>
              <w:tblLook w:val="04A0" w:firstRow="1" w:lastRow="0" w:firstColumn="1" w:lastColumn="0" w:noHBand="0" w:noVBand="1"/>
            </w:tblPr>
            <w:tblGrid>
              <w:gridCol w:w="2333"/>
              <w:gridCol w:w="1494"/>
              <w:gridCol w:w="1438"/>
              <w:gridCol w:w="1283"/>
              <w:gridCol w:w="2950"/>
            </w:tblGrid>
            <w:tr w:rsidR="009115A4" w:rsidRPr="007F425A" w14:paraId="4B86DCDF" w14:textId="77777777" w:rsidTr="00F102E7">
              <w:trPr>
                <w:tblHeader/>
              </w:trPr>
              <w:tc>
                <w:tcPr>
                  <w:tcW w:w="2333" w:type="dxa"/>
                  <w:vMerge w:val="restart"/>
                  <w:tcBorders>
                    <w:top w:val="single" w:sz="4" w:space="0" w:color="auto"/>
                    <w:left w:val="single" w:sz="4" w:space="0" w:color="auto"/>
                    <w:bottom w:val="single" w:sz="4" w:space="0" w:color="auto"/>
                    <w:right w:val="single" w:sz="4" w:space="0" w:color="auto"/>
                  </w:tcBorders>
                  <w:hideMark/>
                </w:tcPr>
                <w:p w14:paraId="3B364047" w14:textId="77777777" w:rsidR="009115A4" w:rsidRPr="007F425A" w:rsidRDefault="009115A4" w:rsidP="009115A4">
                  <w:pPr>
                    <w:jc w:val="center"/>
                    <w:rPr>
                      <w:szCs w:val="24"/>
                    </w:rPr>
                  </w:pPr>
                  <w:r w:rsidRPr="007F425A">
                    <w:rPr>
                      <w:szCs w:val="24"/>
                    </w:rPr>
                    <w:t>Finansavimo šaltinis</w:t>
                  </w:r>
                </w:p>
              </w:tc>
              <w:tc>
                <w:tcPr>
                  <w:tcW w:w="4215" w:type="dxa"/>
                  <w:gridSpan w:val="3"/>
                  <w:tcBorders>
                    <w:top w:val="single" w:sz="4" w:space="0" w:color="auto"/>
                    <w:left w:val="single" w:sz="4" w:space="0" w:color="auto"/>
                    <w:bottom w:val="single" w:sz="4" w:space="0" w:color="auto"/>
                    <w:right w:val="single" w:sz="4" w:space="0" w:color="auto"/>
                  </w:tcBorders>
                  <w:hideMark/>
                </w:tcPr>
                <w:p w14:paraId="2B4CAAD4" w14:textId="77777777" w:rsidR="009115A4" w:rsidRPr="007F425A" w:rsidRDefault="009115A4" w:rsidP="009115A4">
                  <w:pPr>
                    <w:jc w:val="center"/>
                    <w:rPr>
                      <w:szCs w:val="24"/>
                    </w:rPr>
                  </w:pPr>
                  <w:r>
                    <w:rPr>
                      <w:szCs w:val="24"/>
                    </w:rPr>
                    <w:t>Lėšos (tūkst. Eur</w:t>
                  </w:r>
                  <w:r w:rsidRPr="007F425A">
                    <w:rPr>
                      <w:szCs w:val="24"/>
                    </w:rPr>
                    <w:t>)</w:t>
                  </w:r>
                </w:p>
              </w:tc>
              <w:tc>
                <w:tcPr>
                  <w:tcW w:w="2950" w:type="dxa"/>
                  <w:vMerge w:val="restart"/>
                  <w:tcBorders>
                    <w:top w:val="single" w:sz="4" w:space="0" w:color="auto"/>
                    <w:left w:val="single" w:sz="4" w:space="0" w:color="auto"/>
                    <w:right w:val="single" w:sz="4" w:space="0" w:color="auto"/>
                  </w:tcBorders>
                </w:tcPr>
                <w:p w14:paraId="374241FC" w14:textId="77777777" w:rsidR="009115A4" w:rsidRPr="007F425A" w:rsidRDefault="009115A4" w:rsidP="009115A4">
                  <w:pPr>
                    <w:jc w:val="center"/>
                    <w:rPr>
                      <w:szCs w:val="24"/>
                    </w:rPr>
                  </w:pPr>
                  <w:r w:rsidRPr="007F425A">
                    <w:rPr>
                      <w:szCs w:val="24"/>
                    </w:rPr>
                    <w:t>Pastabos</w:t>
                  </w:r>
                </w:p>
                <w:p w14:paraId="03EA3884" w14:textId="77777777" w:rsidR="009115A4" w:rsidRPr="007F425A" w:rsidRDefault="009115A4" w:rsidP="009115A4">
                  <w:pPr>
                    <w:jc w:val="center"/>
                    <w:rPr>
                      <w:szCs w:val="24"/>
                    </w:rPr>
                  </w:pPr>
                </w:p>
              </w:tc>
            </w:tr>
            <w:tr w:rsidR="009115A4" w:rsidRPr="007F425A" w14:paraId="2C23A173" w14:textId="77777777" w:rsidTr="00F102E7">
              <w:trPr>
                <w:tblHeader/>
              </w:trPr>
              <w:tc>
                <w:tcPr>
                  <w:tcW w:w="2333" w:type="dxa"/>
                  <w:vMerge/>
                  <w:tcBorders>
                    <w:top w:val="single" w:sz="4" w:space="0" w:color="auto"/>
                    <w:left w:val="single" w:sz="4" w:space="0" w:color="auto"/>
                    <w:bottom w:val="single" w:sz="4" w:space="0" w:color="auto"/>
                    <w:right w:val="single" w:sz="4" w:space="0" w:color="auto"/>
                  </w:tcBorders>
                  <w:vAlign w:val="center"/>
                  <w:hideMark/>
                </w:tcPr>
                <w:p w14:paraId="0FD42457" w14:textId="77777777" w:rsidR="009115A4" w:rsidRPr="007F425A" w:rsidRDefault="009115A4" w:rsidP="009115A4">
                  <w:pPr>
                    <w:rPr>
                      <w:szCs w:val="24"/>
                      <w:lang w:eastAsia="en-US"/>
                    </w:rPr>
                  </w:pPr>
                </w:p>
              </w:tc>
              <w:tc>
                <w:tcPr>
                  <w:tcW w:w="1494" w:type="dxa"/>
                  <w:tcBorders>
                    <w:top w:val="single" w:sz="4" w:space="0" w:color="auto"/>
                    <w:left w:val="single" w:sz="4" w:space="0" w:color="auto"/>
                    <w:bottom w:val="single" w:sz="4" w:space="0" w:color="auto"/>
                    <w:right w:val="single" w:sz="4" w:space="0" w:color="auto"/>
                  </w:tcBorders>
                  <w:hideMark/>
                </w:tcPr>
                <w:p w14:paraId="5882E277" w14:textId="77777777" w:rsidR="009115A4" w:rsidRPr="007F425A" w:rsidRDefault="009115A4" w:rsidP="009115A4">
                  <w:pPr>
                    <w:jc w:val="center"/>
                    <w:rPr>
                      <w:szCs w:val="24"/>
                    </w:rPr>
                  </w:pPr>
                  <w:r w:rsidRPr="007F425A">
                    <w:rPr>
                      <w:szCs w:val="24"/>
                    </w:rPr>
                    <w:t>Planas (patikslintas)</w:t>
                  </w:r>
                </w:p>
              </w:tc>
              <w:tc>
                <w:tcPr>
                  <w:tcW w:w="1438" w:type="dxa"/>
                  <w:tcBorders>
                    <w:top w:val="single" w:sz="4" w:space="0" w:color="auto"/>
                    <w:left w:val="single" w:sz="4" w:space="0" w:color="auto"/>
                    <w:bottom w:val="single" w:sz="4" w:space="0" w:color="auto"/>
                    <w:right w:val="single" w:sz="4" w:space="0" w:color="auto"/>
                  </w:tcBorders>
                  <w:hideMark/>
                </w:tcPr>
                <w:p w14:paraId="3036C64C" w14:textId="77777777" w:rsidR="009115A4" w:rsidRPr="007F425A" w:rsidRDefault="009115A4" w:rsidP="009115A4">
                  <w:pPr>
                    <w:jc w:val="center"/>
                    <w:rPr>
                      <w:szCs w:val="24"/>
                    </w:rPr>
                  </w:pPr>
                  <w:r w:rsidRPr="007F425A">
                    <w:rPr>
                      <w:szCs w:val="24"/>
                    </w:rPr>
                    <w:t>Panaudota lėšų</w:t>
                  </w:r>
                </w:p>
              </w:tc>
              <w:tc>
                <w:tcPr>
                  <w:tcW w:w="1283" w:type="dxa"/>
                  <w:tcBorders>
                    <w:top w:val="single" w:sz="4" w:space="0" w:color="auto"/>
                    <w:left w:val="single" w:sz="4" w:space="0" w:color="auto"/>
                    <w:bottom w:val="single" w:sz="4" w:space="0" w:color="auto"/>
                    <w:right w:val="single" w:sz="4" w:space="0" w:color="auto"/>
                  </w:tcBorders>
                  <w:hideMark/>
                </w:tcPr>
                <w:p w14:paraId="40622DFF" w14:textId="77777777" w:rsidR="009115A4" w:rsidRPr="007F425A" w:rsidRDefault="009115A4" w:rsidP="009115A4">
                  <w:pPr>
                    <w:jc w:val="center"/>
                    <w:rPr>
                      <w:szCs w:val="24"/>
                    </w:rPr>
                  </w:pPr>
                  <w:r w:rsidRPr="007F425A">
                    <w:rPr>
                      <w:szCs w:val="24"/>
                    </w:rPr>
                    <w:t>Įvykdymas (%)</w:t>
                  </w:r>
                </w:p>
              </w:tc>
              <w:tc>
                <w:tcPr>
                  <w:tcW w:w="2950" w:type="dxa"/>
                  <w:vMerge/>
                  <w:tcBorders>
                    <w:left w:val="single" w:sz="4" w:space="0" w:color="auto"/>
                    <w:bottom w:val="single" w:sz="4" w:space="0" w:color="auto"/>
                    <w:right w:val="single" w:sz="4" w:space="0" w:color="auto"/>
                  </w:tcBorders>
                </w:tcPr>
                <w:p w14:paraId="118B680E" w14:textId="77777777" w:rsidR="009115A4" w:rsidRPr="007F425A" w:rsidRDefault="009115A4" w:rsidP="009115A4">
                  <w:pPr>
                    <w:rPr>
                      <w:szCs w:val="24"/>
                    </w:rPr>
                  </w:pPr>
                </w:p>
              </w:tc>
            </w:tr>
            <w:tr w:rsidR="005D70C4" w:rsidRPr="007F425A" w14:paraId="09C6C14B" w14:textId="77777777" w:rsidTr="00905C2C">
              <w:trPr>
                <w:trHeight w:val="415"/>
              </w:trPr>
              <w:tc>
                <w:tcPr>
                  <w:tcW w:w="2333" w:type="dxa"/>
                  <w:tcBorders>
                    <w:top w:val="single" w:sz="4" w:space="0" w:color="auto"/>
                    <w:left w:val="single" w:sz="4" w:space="0" w:color="auto"/>
                    <w:bottom w:val="single" w:sz="4" w:space="0" w:color="auto"/>
                    <w:right w:val="single" w:sz="4" w:space="0" w:color="auto"/>
                  </w:tcBorders>
                  <w:hideMark/>
                </w:tcPr>
                <w:p w14:paraId="6DF593BD" w14:textId="77777777" w:rsidR="005D70C4" w:rsidRPr="007F425A" w:rsidRDefault="005D70C4" w:rsidP="005D70C4">
                  <w:pPr>
                    <w:rPr>
                      <w:szCs w:val="24"/>
                    </w:rPr>
                  </w:pPr>
                  <w:r w:rsidRPr="007F425A">
                    <w:rPr>
                      <w:szCs w:val="24"/>
                    </w:rPr>
                    <w:t>Savivaldybės biudžetas (SB)</w:t>
                  </w:r>
                </w:p>
              </w:tc>
              <w:tc>
                <w:tcPr>
                  <w:tcW w:w="1494" w:type="dxa"/>
                  <w:tcBorders>
                    <w:top w:val="single" w:sz="4" w:space="0" w:color="auto"/>
                    <w:left w:val="single" w:sz="4" w:space="0" w:color="auto"/>
                    <w:bottom w:val="single" w:sz="4" w:space="0" w:color="auto"/>
                    <w:right w:val="single" w:sz="4" w:space="0" w:color="auto"/>
                  </w:tcBorders>
                </w:tcPr>
                <w:p w14:paraId="0131A722" w14:textId="3887CEFD" w:rsidR="005D70C4" w:rsidRPr="007F425A" w:rsidRDefault="005D70C4" w:rsidP="005D70C4">
                  <w:pPr>
                    <w:rPr>
                      <w:szCs w:val="24"/>
                    </w:rPr>
                  </w:pPr>
                  <w:r>
                    <w:rPr>
                      <w:szCs w:val="24"/>
                    </w:rPr>
                    <w:t>414,3</w:t>
                  </w:r>
                </w:p>
              </w:tc>
              <w:tc>
                <w:tcPr>
                  <w:tcW w:w="1438" w:type="dxa"/>
                  <w:tcBorders>
                    <w:top w:val="single" w:sz="4" w:space="0" w:color="auto"/>
                    <w:left w:val="single" w:sz="4" w:space="0" w:color="auto"/>
                    <w:bottom w:val="single" w:sz="4" w:space="0" w:color="auto"/>
                    <w:right w:val="single" w:sz="4" w:space="0" w:color="auto"/>
                  </w:tcBorders>
                </w:tcPr>
                <w:p w14:paraId="68E5855C" w14:textId="4D1C9B79" w:rsidR="005D70C4" w:rsidRPr="007F425A" w:rsidRDefault="005D70C4" w:rsidP="005D70C4">
                  <w:pPr>
                    <w:rPr>
                      <w:szCs w:val="24"/>
                    </w:rPr>
                  </w:pPr>
                  <w:r>
                    <w:rPr>
                      <w:szCs w:val="24"/>
                    </w:rPr>
                    <w:t>413,7</w:t>
                  </w:r>
                </w:p>
              </w:tc>
              <w:tc>
                <w:tcPr>
                  <w:tcW w:w="1283" w:type="dxa"/>
                  <w:tcBorders>
                    <w:top w:val="single" w:sz="4" w:space="0" w:color="auto"/>
                    <w:left w:val="single" w:sz="4" w:space="0" w:color="auto"/>
                    <w:bottom w:val="single" w:sz="4" w:space="0" w:color="auto"/>
                    <w:right w:val="single" w:sz="4" w:space="0" w:color="auto"/>
                  </w:tcBorders>
                </w:tcPr>
                <w:p w14:paraId="483A1B99" w14:textId="5D854972" w:rsidR="005D70C4" w:rsidRPr="007F425A" w:rsidRDefault="005D70C4" w:rsidP="005D70C4">
                  <w:pPr>
                    <w:rPr>
                      <w:szCs w:val="24"/>
                    </w:rPr>
                  </w:pPr>
                  <w:r>
                    <w:rPr>
                      <w:szCs w:val="24"/>
                    </w:rPr>
                    <w:t>99,9</w:t>
                  </w:r>
                </w:p>
              </w:tc>
              <w:tc>
                <w:tcPr>
                  <w:tcW w:w="2950" w:type="dxa"/>
                  <w:tcBorders>
                    <w:top w:val="single" w:sz="4" w:space="0" w:color="auto"/>
                    <w:left w:val="single" w:sz="4" w:space="0" w:color="auto"/>
                    <w:bottom w:val="single" w:sz="4" w:space="0" w:color="auto"/>
                    <w:right w:val="single" w:sz="4" w:space="0" w:color="auto"/>
                  </w:tcBorders>
                </w:tcPr>
                <w:p w14:paraId="7841A794" w14:textId="5D5F881C" w:rsidR="005D70C4" w:rsidRPr="007F425A" w:rsidRDefault="005D70C4" w:rsidP="005D70C4">
                  <w:pPr>
                    <w:rPr>
                      <w:szCs w:val="24"/>
                    </w:rPr>
                  </w:pPr>
                  <w:r>
                    <w:t>Socialinio draudimo įmokų (15,31 Eur), ryšių įrangos ir ryšių paslaugų įsigijimo išlaidų (0,21 Eur), komunalinių paslaugų įsigijimo išlaidų (67,02 Eur), darbdavių socialinės paramos pinigais (405,37 Eur) straipsniuose sutaupytos lėšos grįžo į savivaldybės biudžetą</w:t>
                  </w:r>
                </w:p>
              </w:tc>
            </w:tr>
            <w:tr w:rsidR="005D70C4" w:rsidRPr="007F425A" w14:paraId="526F3474" w14:textId="77777777" w:rsidTr="00905C2C">
              <w:tc>
                <w:tcPr>
                  <w:tcW w:w="2333" w:type="dxa"/>
                  <w:tcBorders>
                    <w:top w:val="single" w:sz="4" w:space="0" w:color="auto"/>
                    <w:left w:val="single" w:sz="4" w:space="0" w:color="auto"/>
                    <w:bottom w:val="single" w:sz="4" w:space="0" w:color="auto"/>
                    <w:right w:val="single" w:sz="4" w:space="0" w:color="auto"/>
                  </w:tcBorders>
                  <w:hideMark/>
                </w:tcPr>
                <w:p w14:paraId="28F21CB6" w14:textId="77777777" w:rsidR="005D70C4" w:rsidRPr="007F425A" w:rsidRDefault="005D70C4" w:rsidP="005D70C4">
                  <w:pPr>
                    <w:rPr>
                      <w:szCs w:val="24"/>
                    </w:rPr>
                  </w:pPr>
                  <w:r w:rsidRPr="007F425A">
                    <w:rPr>
                      <w:szCs w:val="24"/>
                    </w:rPr>
                    <w:t>Specialioji tikslinė dotacija (VB)</w:t>
                  </w:r>
                </w:p>
              </w:tc>
              <w:tc>
                <w:tcPr>
                  <w:tcW w:w="1494" w:type="dxa"/>
                  <w:tcBorders>
                    <w:top w:val="single" w:sz="4" w:space="0" w:color="auto"/>
                    <w:left w:val="single" w:sz="4" w:space="0" w:color="auto"/>
                    <w:bottom w:val="single" w:sz="4" w:space="0" w:color="auto"/>
                    <w:right w:val="single" w:sz="4" w:space="0" w:color="auto"/>
                  </w:tcBorders>
                </w:tcPr>
                <w:p w14:paraId="6B442A03" w14:textId="44293904" w:rsidR="005D70C4" w:rsidRPr="007F425A" w:rsidRDefault="005D70C4" w:rsidP="00B0634A">
                  <w:pPr>
                    <w:jc w:val="center"/>
                    <w:rPr>
                      <w:szCs w:val="24"/>
                    </w:rPr>
                  </w:pPr>
                  <w:r>
                    <w:rPr>
                      <w:szCs w:val="24"/>
                    </w:rPr>
                    <w:t>279,8</w:t>
                  </w:r>
                </w:p>
              </w:tc>
              <w:tc>
                <w:tcPr>
                  <w:tcW w:w="1438" w:type="dxa"/>
                  <w:tcBorders>
                    <w:top w:val="single" w:sz="4" w:space="0" w:color="auto"/>
                    <w:left w:val="single" w:sz="4" w:space="0" w:color="auto"/>
                    <w:bottom w:val="single" w:sz="4" w:space="0" w:color="auto"/>
                    <w:right w:val="single" w:sz="4" w:space="0" w:color="auto"/>
                  </w:tcBorders>
                </w:tcPr>
                <w:p w14:paraId="310CA243" w14:textId="7C7D2105" w:rsidR="005D70C4" w:rsidRPr="007F425A" w:rsidRDefault="005D70C4" w:rsidP="00B0634A">
                  <w:pPr>
                    <w:jc w:val="center"/>
                    <w:rPr>
                      <w:szCs w:val="24"/>
                    </w:rPr>
                  </w:pPr>
                  <w:r>
                    <w:rPr>
                      <w:szCs w:val="24"/>
                    </w:rPr>
                    <w:t>279,8</w:t>
                  </w:r>
                </w:p>
              </w:tc>
              <w:tc>
                <w:tcPr>
                  <w:tcW w:w="1283" w:type="dxa"/>
                  <w:tcBorders>
                    <w:top w:val="single" w:sz="4" w:space="0" w:color="auto"/>
                    <w:left w:val="single" w:sz="4" w:space="0" w:color="auto"/>
                    <w:bottom w:val="single" w:sz="4" w:space="0" w:color="auto"/>
                    <w:right w:val="single" w:sz="4" w:space="0" w:color="auto"/>
                  </w:tcBorders>
                </w:tcPr>
                <w:p w14:paraId="4CB9B0D7" w14:textId="6768C376" w:rsidR="005D70C4" w:rsidRPr="007F425A" w:rsidRDefault="005D70C4" w:rsidP="00B0634A">
                  <w:pPr>
                    <w:jc w:val="center"/>
                    <w:rPr>
                      <w:szCs w:val="24"/>
                    </w:rPr>
                  </w:pPr>
                  <w:r>
                    <w:rPr>
                      <w:szCs w:val="24"/>
                    </w:rPr>
                    <w:t>100</w:t>
                  </w:r>
                </w:p>
              </w:tc>
              <w:tc>
                <w:tcPr>
                  <w:tcW w:w="2950" w:type="dxa"/>
                  <w:tcBorders>
                    <w:top w:val="single" w:sz="4" w:space="0" w:color="auto"/>
                    <w:left w:val="single" w:sz="4" w:space="0" w:color="auto"/>
                    <w:bottom w:val="single" w:sz="4" w:space="0" w:color="auto"/>
                    <w:right w:val="single" w:sz="4" w:space="0" w:color="auto"/>
                  </w:tcBorders>
                </w:tcPr>
                <w:p w14:paraId="0AC21368" w14:textId="06031945" w:rsidR="005D70C4" w:rsidRPr="007F425A" w:rsidRDefault="005D70C4" w:rsidP="005D70C4">
                  <w:pPr>
                    <w:rPr>
                      <w:szCs w:val="24"/>
                    </w:rPr>
                  </w:pPr>
                </w:p>
              </w:tc>
            </w:tr>
            <w:tr w:rsidR="005D70C4" w:rsidRPr="007F425A" w14:paraId="26B8677E" w14:textId="77777777" w:rsidTr="00905C2C">
              <w:tc>
                <w:tcPr>
                  <w:tcW w:w="2333" w:type="dxa"/>
                  <w:tcBorders>
                    <w:top w:val="single" w:sz="4" w:space="0" w:color="auto"/>
                    <w:left w:val="single" w:sz="4" w:space="0" w:color="auto"/>
                    <w:bottom w:val="single" w:sz="4" w:space="0" w:color="auto"/>
                    <w:right w:val="single" w:sz="4" w:space="0" w:color="auto"/>
                  </w:tcBorders>
                  <w:hideMark/>
                </w:tcPr>
                <w:p w14:paraId="0F3C1E69" w14:textId="77777777" w:rsidR="005D70C4" w:rsidRPr="007F425A" w:rsidRDefault="005D70C4" w:rsidP="005D70C4">
                  <w:pPr>
                    <w:rPr>
                      <w:szCs w:val="24"/>
                    </w:rPr>
                  </w:pPr>
                  <w:r w:rsidRPr="007F425A">
                    <w:rPr>
                      <w:szCs w:val="24"/>
                    </w:rPr>
                    <w:t>Įstaigos gautos pajamos (surinkta pajamų SP), iš jų:</w:t>
                  </w:r>
                </w:p>
              </w:tc>
              <w:tc>
                <w:tcPr>
                  <w:tcW w:w="1494" w:type="dxa"/>
                  <w:tcBorders>
                    <w:top w:val="single" w:sz="4" w:space="0" w:color="auto"/>
                    <w:left w:val="single" w:sz="4" w:space="0" w:color="auto"/>
                    <w:bottom w:val="single" w:sz="4" w:space="0" w:color="auto"/>
                    <w:right w:val="single" w:sz="4" w:space="0" w:color="auto"/>
                  </w:tcBorders>
                </w:tcPr>
                <w:p w14:paraId="10675493" w14:textId="7336757C" w:rsidR="005D70C4" w:rsidRPr="009115A4" w:rsidRDefault="005D70C4" w:rsidP="005D70C4">
                  <w:pPr>
                    <w:jc w:val="center"/>
                    <w:rPr>
                      <w:szCs w:val="24"/>
                    </w:rPr>
                  </w:pPr>
                  <w:r>
                    <w:rPr>
                      <w:szCs w:val="24"/>
                    </w:rPr>
                    <w:t>84,5</w:t>
                  </w:r>
                </w:p>
              </w:tc>
              <w:tc>
                <w:tcPr>
                  <w:tcW w:w="1438" w:type="dxa"/>
                  <w:tcBorders>
                    <w:top w:val="single" w:sz="4" w:space="0" w:color="auto"/>
                    <w:left w:val="single" w:sz="4" w:space="0" w:color="auto"/>
                    <w:bottom w:val="single" w:sz="4" w:space="0" w:color="auto"/>
                    <w:right w:val="single" w:sz="4" w:space="0" w:color="auto"/>
                  </w:tcBorders>
                </w:tcPr>
                <w:p w14:paraId="6724483E" w14:textId="77777777" w:rsidR="005D70C4" w:rsidRPr="009115A4" w:rsidRDefault="005D70C4" w:rsidP="005D70C4">
                  <w:pPr>
                    <w:jc w:val="center"/>
                    <w:rPr>
                      <w:szCs w:val="24"/>
                    </w:rPr>
                  </w:pPr>
                </w:p>
              </w:tc>
              <w:tc>
                <w:tcPr>
                  <w:tcW w:w="1283" w:type="dxa"/>
                  <w:tcBorders>
                    <w:top w:val="single" w:sz="4" w:space="0" w:color="auto"/>
                    <w:left w:val="single" w:sz="4" w:space="0" w:color="auto"/>
                    <w:bottom w:val="single" w:sz="4" w:space="0" w:color="auto"/>
                    <w:right w:val="single" w:sz="4" w:space="0" w:color="auto"/>
                  </w:tcBorders>
                </w:tcPr>
                <w:p w14:paraId="75F45F3E" w14:textId="0B460E76" w:rsidR="005D70C4" w:rsidRPr="009115A4" w:rsidRDefault="005D70C4" w:rsidP="005D70C4">
                  <w:pPr>
                    <w:jc w:val="center"/>
                    <w:rPr>
                      <w:szCs w:val="24"/>
                    </w:rPr>
                  </w:pPr>
                  <w:r>
                    <w:rPr>
                      <w:szCs w:val="24"/>
                    </w:rPr>
                    <w:t>104</w:t>
                  </w:r>
                </w:p>
              </w:tc>
              <w:tc>
                <w:tcPr>
                  <w:tcW w:w="2950" w:type="dxa"/>
                  <w:tcBorders>
                    <w:top w:val="single" w:sz="4" w:space="0" w:color="auto"/>
                    <w:left w:val="single" w:sz="4" w:space="0" w:color="auto"/>
                    <w:bottom w:val="single" w:sz="4" w:space="0" w:color="auto"/>
                    <w:right w:val="single" w:sz="4" w:space="0" w:color="auto"/>
                  </w:tcBorders>
                </w:tcPr>
                <w:p w14:paraId="3AF6BCDE" w14:textId="318CB483" w:rsidR="005D70C4" w:rsidRPr="009115A4" w:rsidRDefault="005D70C4" w:rsidP="00734012">
                  <w:pPr>
                    <w:jc w:val="both"/>
                    <w:rPr>
                      <w:szCs w:val="24"/>
                    </w:rPr>
                  </w:pPr>
                  <w:r w:rsidRPr="005C7065">
                    <w:rPr>
                      <w:szCs w:val="24"/>
                    </w:rPr>
                    <w:t>Nuo 2021 m. rugsėjo mėn.</w:t>
                  </w:r>
                  <w:r w:rsidR="00286C9D">
                    <w:rPr>
                      <w:szCs w:val="24"/>
                    </w:rPr>
                    <w:t>,</w:t>
                  </w:r>
                  <w:r>
                    <w:rPr>
                      <w:szCs w:val="24"/>
                    </w:rPr>
                    <w:t xml:space="preserve"> padidėjus atlyginimo už maitinimo paslaugą abonentiniam mokesčiui, surinkta daugiau lėšų nei planuota</w:t>
                  </w:r>
                </w:p>
              </w:tc>
            </w:tr>
            <w:tr w:rsidR="005D70C4" w:rsidRPr="007F425A" w14:paraId="7E0DF845" w14:textId="77777777" w:rsidTr="009115A4">
              <w:trPr>
                <w:trHeight w:val="143"/>
              </w:trPr>
              <w:tc>
                <w:tcPr>
                  <w:tcW w:w="2333" w:type="dxa"/>
                  <w:tcBorders>
                    <w:top w:val="single" w:sz="4" w:space="0" w:color="auto"/>
                    <w:left w:val="single" w:sz="4" w:space="0" w:color="auto"/>
                    <w:bottom w:val="single" w:sz="4" w:space="0" w:color="auto"/>
                    <w:right w:val="single" w:sz="4" w:space="0" w:color="auto"/>
                  </w:tcBorders>
                  <w:hideMark/>
                </w:tcPr>
                <w:p w14:paraId="0B671442" w14:textId="77777777" w:rsidR="005D70C4" w:rsidRPr="007F425A" w:rsidRDefault="005D70C4" w:rsidP="005D70C4">
                  <w:pPr>
                    <w:rPr>
                      <w:szCs w:val="24"/>
                    </w:rPr>
                  </w:pPr>
                  <w:r w:rsidRPr="007F425A">
                    <w:rPr>
                      <w:szCs w:val="24"/>
                    </w:rPr>
                    <w:t>Pajamų išlaidos (SP)</w:t>
                  </w:r>
                </w:p>
              </w:tc>
              <w:tc>
                <w:tcPr>
                  <w:tcW w:w="1494" w:type="dxa"/>
                  <w:tcBorders>
                    <w:top w:val="single" w:sz="4" w:space="0" w:color="auto"/>
                    <w:left w:val="single" w:sz="4" w:space="0" w:color="auto"/>
                    <w:bottom w:val="single" w:sz="4" w:space="0" w:color="auto"/>
                    <w:right w:val="single" w:sz="4" w:space="0" w:color="auto"/>
                  </w:tcBorders>
                  <w:hideMark/>
                </w:tcPr>
                <w:p w14:paraId="0C80E665" w14:textId="6DFCDD03" w:rsidR="005D70C4" w:rsidRPr="009115A4" w:rsidRDefault="005D70C4" w:rsidP="005D70C4">
                  <w:pPr>
                    <w:jc w:val="center"/>
                    <w:rPr>
                      <w:szCs w:val="24"/>
                    </w:rPr>
                  </w:pPr>
                </w:p>
              </w:tc>
              <w:tc>
                <w:tcPr>
                  <w:tcW w:w="1438" w:type="dxa"/>
                  <w:tcBorders>
                    <w:top w:val="single" w:sz="4" w:space="0" w:color="auto"/>
                    <w:left w:val="single" w:sz="4" w:space="0" w:color="auto"/>
                    <w:bottom w:val="single" w:sz="4" w:space="0" w:color="auto"/>
                    <w:right w:val="single" w:sz="4" w:space="0" w:color="auto"/>
                  </w:tcBorders>
                </w:tcPr>
                <w:p w14:paraId="48136FEE" w14:textId="251643B5" w:rsidR="005D70C4" w:rsidRPr="009115A4" w:rsidRDefault="005D70C4" w:rsidP="005D70C4">
                  <w:pPr>
                    <w:jc w:val="center"/>
                    <w:rPr>
                      <w:szCs w:val="24"/>
                    </w:rPr>
                  </w:pPr>
                  <w:r>
                    <w:rPr>
                      <w:szCs w:val="24"/>
                    </w:rPr>
                    <w:t>76,9</w:t>
                  </w:r>
                </w:p>
              </w:tc>
              <w:tc>
                <w:tcPr>
                  <w:tcW w:w="1283" w:type="dxa"/>
                  <w:tcBorders>
                    <w:top w:val="single" w:sz="4" w:space="0" w:color="auto"/>
                    <w:left w:val="single" w:sz="4" w:space="0" w:color="auto"/>
                    <w:bottom w:val="single" w:sz="4" w:space="0" w:color="auto"/>
                    <w:right w:val="single" w:sz="4" w:space="0" w:color="auto"/>
                  </w:tcBorders>
                </w:tcPr>
                <w:p w14:paraId="2CB9E2FE" w14:textId="62303248" w:rsidR="005D70C4" w:rsidRPr="009115A4" w:rsidRDefault="005D70C4" w:rsidP="005D70C4">
                  <w:pPr>
                    <w:jc w:val="center"/>
                    <w:rPr>
                      <w:szCs w:val="24"/>
                    </w:rPr>
                  </w:pPr>
                  <w:r>
                    <w:rPr>
                      <w:szCs w:val="24"/>
                    </w:rPr>
                    <w:t>91</w:t>
                  </w:r>
                </w:p>
              </w:tc>
              <w:tc>
                <w:tcPr>
                  <w:tcW w:w="2950" w:type="dxa"/>
                  <w:tcBorders>
                    <w:top w:val="single" w:sz="4" w:space="0" w:color="auto"/>
                    <w:left w:val="single" w:sz="4" w:space="0" w:color="auto"/>
                    <w:bottom w:val="single" w:sz="4" w:space="0" w:color="auto"/>
                    <w:right w:val="single" w:sz="4" w:space="0" w:color="auto"/>
                  </w:tcBorders>
                </w:tcPr>
                <w:p w14:paraId="7245E278" w14:textId="4AF06FAE" w:rsidR="005D70C4" w:rsidRPr="009115A4" w:rsidRDefault="005D70C4" w:rsidP="00734012">
                  <w:pPr>
                    <w:jc w:val="both"/>
                    <w:rPr>
                      <w:szCs w:val="24"/>
                    </w:rPr>
                  </w:pPr>
                  <w:r>
                    <w:rPr>
                      <w:szCs w:val="24"/>
                    </w:rPr>
                    <w:t xml:space="preserve">Esant galimybei vaikams nelankyti </w:t>
                  </w:r>
                  <w:r w:rsidR="008034C6">
                    <w:rPr>
                      <w:szCs w:val="24"/>
                    </w:rPr>
                    <w:t>Į</w:t>
                  </w:r>
                  <w:r>
                    <w:rPr>
                      <w:szCs w:val="24"/>
                    </w:rPr>
                    <w:t>staigos ekstremalios situacijos metu, vaikų lankomumas buvo mažesnis nei planuota, todėl liko sutaupytos lėšos mitybos išlaidų straipsnyje</w:t>
                  </w:r>
                </w:p>
              </w:tc>
            </w:tr>
            <w:tr w:rsidR="005D70C4" w:rsidRPr="007F425A" w14:paraId="344896CA" w14:textId="77777777" w:rsidTr="00905C2C">
              <w:trPr>
                <w:trHeight w:val="125"/>
              </w:trPr>
              <w:tc>
                <w:tcPr>
                  <w:tcW w:w="2333" w:type="dxa"/>
                  <w:tcBorders>
                    <w:top w:val="single" w:sz="4" w:space="0" w:color="auto"/>
                    <w:left w:val="single" w:sz="4" w:space="0" w:color="auto"/>
                    <w:bottom w:val="single" w:sz="4" w:space="0" w:color="auto"/>
                    <w:right w:val="single" w:sz="4" w:space="0" w:color="auto"/>
                  </w:tcBorders>
                  <w:hideMark/>
                </w:tcPr>
                <w:p w14:paraId="78FA77CF" w14:textId="77777777" w:rsidR="005D70C4" w:rsidRPr="007F425A" w:rsidRDefault="005D70C4" w:rsidP="005D70C4">
                  <w:pPr>
                    <w:rPr>
                      <w:szCs w:val="24"/>
                    </w:rPr>
                  </w:pPr>
                  <w:r w:rsidRPr="007F425A">
                    <w:rPr>
                      <w:szCs w:val="24"/>
                    </w:rPr>
                    <w:t>Projektų finansavimas (ES; VB;SB)</w:t>
                  </w:r>
                </w:p>
              </w:tc>
              <w:tc>
                <w:tcPr>
                  <w:tcW w:w="1494" w:type="dxa"/>
                  <w:tcBorders>
                    <w:top w:val="single" w:sz="4" w:space="0" w:color="auto"/>
                    <w:left w:val="single" w:sz="4" w:space="0" w:color="auto"/>
                    <w:bottom w:val="single" w:sz="4" w:space="0" w:color="auto"/>
                    <w:right w:val="single" w:sz="4" w:space="0" w:color="auto"/>
                  </w:tcBorders>
                </w:tcPr>
                <w:p w14:paraId="3BD32D12" w14:textId="244DFE29" w:rsidR="005D70C4" w:rsidRPr="009115A4" w:rsidRDefault="005D70C4" w:rsidP="005D70C4">
                  <w:pPr>
                    <w:jc w:val="center"/>
                    <w:rPr>
                      <w:szCs w:val="24"/>
                    </w:rPr>
                  </w:pPr>
                  <w:r>
                    <w:rPr>
                      <w:szCs w:val="24"/>
                    </w:rPr>
                    <w:t>0</w:t>
                  </w:r>
                </w:p>
              </w:tc>
              <w:tc>
                <w:tcPr>
                  <w:tcW w:w="1438" w:type="dxa"/>
                  <w:tcBorders>
                    <w:top w:val="single" w:sz="4" w:space="0" w:color="auto"/>
                    <w:left w:val="single" w:sz="4" w:space="0" w:color="auto"/>
                    <w:bottom w:val="single" w:sz="4" w:space="0" w:color="auto"/>
                    <w:right w:val="single" w:sz="4" w:space="0" w:color="auto"/>
                  </w:tcBorders>
                </w:tcPr>
                <w:p w14:paraId="2F74E288" w14:textId="5F1C275C" w:rsidR="005D70C4" w:rsidRPr="009115A4" w:rsidRDefault="005D70C4" w:rsidP="005D70C4">
                  <w:pPr>
                    <w:jc w:val="center"/>
                    <w:rPr>
                      <w:szCs w:val="24"/>
                    </w:rPr>
                  </w:pPr>
                  <w:r>
                    <w:rPr>
                      <w:szCs w:val="24"/>
                    </w:rPr>
                    <w:t>0</w:t>
                  </w:r>
                </w:p>
              </w:tc>
              <w:tc>
                <w:tcPr>
                  <w:tcW w:w="1283" w:type="dxa"/>
                  <w:tcBorders>
                    <w:top w:val="single" w:sz="4" w:space="0" w:color="auto"/>
                    <w:left w:val="single" w:sz="4" w:space="0" w:color="auto"/>
                    <w:bottom w:val="single" w:sz="4" w:space="0" w:color="auto"/>
                    <w:right w:val="single" w:sz="4" w:space="0" w:color="auto"/>
                  </w:tcBorders>
                </w:tcPr>
                <w:p w14:paraId="322350D3" w14:textId="561EE4AA" w:rsidR="005D70C4" w:rsidRPr="009115A4" w:rsidRDefault="005D70C4" w:rsidP="005D70C4">
                  <w:pPr>
                    <w:jc w:val="center"/>
                    <w:rPr>
                      <w:szCs w:val="24"/>
                    </w:rPr>
                  </w:pPr>
                  <w:r>
                    <w:rPr>
                      <w:szCs w:val="24"/>
                    </w:rPr>
                    <w:t>0</w:t>
                  </w:r>
                </w:p>
              </w:tc>
              <w:tc>
                <w:tcPr>
                  <w:tcW w:w="2950" w:type="dxa"/>
                  <w:tcBorders>
                    <w:top w:val="single" w:sz="4" w:space="0" w:color="auto"/>
                    <w:left w:val="single" w:sz="4" w:space="0" w:color="auto"/>
                    <w:bottom w:val="single" w:sz="4" w:space="0" w:color="auto"/>
                    <w:right w:val="single" w:sz="4" w:space="0" w:color="auto"/>
                  </w:tcBorders>
                </w:tcPr>
                <w:p w14:paraId="0FE08B31" w14:textId="77777777" w:rsidR="005D70C4" w:rsidRPr="009115A4" w:rsidRDefault="005D70C4" w:rsidP="005D70C4">
                  <w:pPr>
                    <w:jc w:val="center"/>
                    <w:rPr>
                      <w:szCs w:val="24"/>
                    </w:rPr>
                  </w:pPr>
                </w:p>
              </w:tc>
            </w:tr>
            <w:tr w:rsidR="005D70C4" w:rsidRPr="007F425A" w14:paraId="5AF7DCBC" w14:textId="77777777" w:rsidTr="00905C2C">
              <w:tc>
                <w:tcPr>
                  <w:tcW w:w="2333" w:type="dxa"/>
                  <w:tcBorders>
                    <w:top w:val="single" w:sz="4" w:space="0" w:color="auto"/>
                    <w:left w:val="single" w:sz="4" w:space="0" w:color="auto"/>
                    <w:bottom w:val="single" w:sz="4" w:space="0" w:color="auto"/>
                    <w:right w:val="single" w:sz="4" w:space="0" w:color="auto"/>
                  </w:tcBorders>
                  <w:hideMark/>
                </w:tcPr>
                <w:p w14:paraId="5FCDA1DE" w14:textId="77777777" w:rsidR="005D70C4" w:rsidRPr="007F425A" w:rsidRDefault="005D70C4" w:rsidP="005D70C4">
                  <w:pPr>
                    <w:rPr>
                      <w:szCs w:val="24"/>
                    </w:rPr>
                  </w:pPr>
                  <w:r w:rsidRPr="007F425A">
                    <w:rPr>
                      <w:szCs w:val="24"/>
                    </w:rPr>
                    <w:t>Kitos lėšos (parama 2 % GM ir kt.)</w:t>
                  </w:r>
                </w:p>
              </w:tc>
              <w:tc>
                <w:tcPr>
                  <w:tcW w:w="1494" w:type="dxa"/>
                  <w:tcBorders>
                    <w:top w:val="single" w:sz="4" w:space="0" w:color="auto"/>
                    <w:left w:val="single" w:sz="4" w:space="0" w:color="auto"/>
                    <w:bottom w:val="single" w:sz="4" w:space="0" w:color="auto"/>
                    <w:right w:val="single" w:sz="4" w:space="0" w:color="auto"/>
                  </w:tcBorders>
                </w:tcPr>
                <w:p w14:paraId="6EC79D5C" w14:textId="7A372B57" w:rsidR="005D70C4" w:rsidRPr="009115A4" w:rsidRDefault="005D70C4" w:rsidP="005D70C4">
                  <w:pPr>
                    <w:jc w:val="center"/>
                    <w:rPr>
                      <w:szCs w:val="24"/>
                    </w:rPr>
                  </w:pPr>
                  <w:r>
                    <w:rPr>
                      <w:szCs w:val="24"/>
                    </w:rPr>
                    <w:t>5,9</w:t>
                  </w:r>
                </w:p>
              </w:tc>
              <w:tc>
                <w:tcPr>
                  <w:tcW w:w="1438" w:type="dxa"/>
                  <w:tcBorders>
                    <w:top w:val="single" w:sz="4" w:space="0" w:color="auto"/>
                    <w:left w:val="single" w:sz="4" w:space="0" w:color="auto"/>
                    <w:bottom w:val="single" w:sz="4" w:space="0" w:color="auto"/>
                    <w:right w:val="single" w:sz="4" w:space="0" w:color="auto"/>
                  </w:tcBorders>
                </w:tcPr>
                <w:p w14:paraId="7AECB8D8" w14:textId="3186A3CA" w:rsidR="005D70C4" w:rsidRPr="009115A4" w:rsidRDefault="005D70C4" w:rsidP="005D70C4">
                  <w:pPr>
                    <w:jc w:val="center"/>
                    <w:rPr>
                      <w:szCs w:val="24"/>
                    </w:rPr>
                  </w:pPr>
                  <w:r>
                    <w:rPr>
                      <w:szCs w:val="24"/>
                    </w:rPr>
                    <w:t>1,2</w:t>
                  </w:r>
                </w:p>
              </w:tc>
              <w:tc>
                <w:tcPr>
                  <w:tcW w:w="1283" w:type="dxa"/>
                  <w:tcBorders>
                    <w:top w:val="single" w:sz="4" w:space="0" w:color="auto"/>
                    <w:left w:val="single" w:sz="4" w:space="0" w:color="auto"/>
                    <w:bottom w:val="single" w:sz="4" w:space="0" w:color="auto"/>
                    <w:right w:val="single" w:sz="4" w:space="0" w:color="auto"/>
                  </w:tcBorders>
                </w:tcPr>
                <w:p w14:paraId="667C425C" w14:textId="1546478A" w:rsidR="005D70C4" w:rsidRPr="009115A4" w:rsidRDefault="005D70C4" w:rsidP="005D70C4">
                  <w:pPr>
                    <w:jc w:val="center"/>
                    <w:rPr>
                      <w:szCs w:val="24"/>
                    </w:rPr>
                  </w:pPr>
                  <w:r>
                    <w:rPr>
                      <w:szCs w:val="24"/>
                    </w:rPr>
                    <w:t>20,3</w:t>
                  </w:r>
                </w:p>
              </w:tc>
              <w:tc>
                <w:tcPr>
                  <w:tcW w:w="2950" w:type="dxa"/>
                  <w:tcBorders>
                    <w:top w:val="single" w:sz="4" w:space="0" w:color="auto"/>
                    <w:left w:val="single" w:sz="4" w:space="0" w:color="auto"/>
                    <w:bottom w:val="single" w:sz="4" w:space="0" w:color="auto"/>
                    <w:right w:val="single" w:sz="4" w:space="0" w:color="auto"/>
                  </w:tcBorders>
                </w:tcPr>
                <w:p w14:paraId="480AA20E" w14:textId="77777777" w:rsidR="005D70C4" w:rsidRPr="009115A4" w:rsidRDefault="005D70C4" w:rsidP="005D70C4">
                  <w:pPr>
                    <w:jc w:val="center"/>
                    <w:rPr>
                      <w:szCs w:val="24"/>
                    </w:rPr>
                  </w:pPr>
                </w:p>
              </w:tc>
            </w:tr>
            <w:tr w:rsidR="005D70C4" w:rsidRPr="007F425A" w14:paraId="29C7BBB9" w14:textId="77777777" w:rsidTr="009115A4">
              <w:trPr>
                <w:trHeight w:val="152"/>
              </w:trPr>
              <w:tc>
                <w:tcPr>
                  <w:tcW w:w="2333" w:type="dxa"/>
                  <w:tcBorders>
                    <w:top w:val="single" w:sz="4" w:space="0" w:color="auto"/>
                    <w:left w:val="single" w:sz="4" w:space="0" w:color="auto"/>
                    <w:bottom w:val="single" w:sz="4" w:space="0" w:color="auto"/>
                    <w:right w:val="single" w:sz="4" w:space="0" w:color="auto"/>
                  </w:tcBorders>
                  <w:hideMark/>
                </w:tcPr>
                <w:p w14:paraId="71DBF67B" w14:textId="77777777" w:rsidR="005D70C4" w:rsidRPr="007F425A" w:rsidRDefault="005D70C4" w:rsidP="005D70C4">
                  <w:pPr>
                    <w:rPr>
                      <w:szCs w:val="24"/>
                    </w:rPr>
                  </w:pPr>
                  <w:r w:rsidRPr="007F425A">
                    <w:rPr>
                      <w:szCs w:val="24"/>
                    </w:rPr>
                    <w:t>Iš viso</w:t>
                  </w:r>
                </w:p>
              </w:tc>
              <w:tc>
                <w:tcPr>
                  <w:tcW w:w="1494" w:type="dxa"/>
                  <w:tcBorders>
                    <w:top w:val="single" w:sz="4" w:space="0" w:color="auto"/>
                    <w:left w:val="single" w:sz="4" w:space="0" w:color="auto"/>
                    <w:bottom w:val="single" w:sz="4" w:space="0" w:color="auto"/>
                    <w:right w:val="single" w:sz="4" w:space="0" w:color="auto"/>
                  </w:tcBorders>
                </w:tcPr>
                <w:p w14:paraId="1E8BB2E3" w14:textId="443333BA" w:rsidR="005D70C4" w:rsidRPr="009115A4" w:rsidRDefault="005D70C4" w:rsidP="005D70C4">
                  <w:pPr>
                    <w:jc w:val="center"/>
                    <w:rPr>
                      <w:szCs w:val="24"/>
                    </w:rPr>
                  </w:pPr>
                  <w:r>
                    <w:rPr>
                      <w:szCs w:val="24"/>
                    </w:rPr>
                    <w:t>784,50</w:t>
                  </w:r>
                </w:p>
              </w:tc>
              <w:tc>
                <w:tcPr>
                  <w:tcW w:w="1438" w:type="dxa"/>
                  <w:tcBorders>
                    <w:top w:val="single" w:sz="4" w:space="0" w:color="auto"/>
                    <w:left w:val="single" w:sz="4" w:space="0" w:color="auto"/>
                    <w:bottom w:val="single" w:sz="4" w:space="0" w:color="auto"/>
                    <w:right w:val="single" w:sz="4" w:space="0" w:color="auto"/>
                  </w:tcBorders>
                </w:tcPr>
                <w:p w14:paraId="705A7F03" w14:textId="7B54420E" w:rsidR="005D70C4" w:rsidRPr="009115A4" w:rsidRDefault="005D70C4" w:rsidP="005D70C4">
                  <w:pPr>
                    <w:jc w:val="center"/>
                    <w:rPr>
                      <w:szCs w:val="24"/>
                    </w:rPr>
                  </w:pPr>
                  <w:r>
                    <w:rPr>
                      <w:szCs w:val="24"/>
                    </w:rPr>
                    <w:t>771,60</w:t>
                  </w:r>
                </w:p>
              </w:tc>
              <w:tc>
                <w:tcPr>
                  <w:tcW w:w="1283" w:type="dxa"/>
                  <w:tcBorders>
                    <w:top w:val="single" w:sz="4" w:space="0" w:color="auto"/>
                    <w:left w:val="single" w:sz="4" w:space="0" w:color="auto"/>
                    <w:bottom w:val="single" w:sz="4" w:space="0" w:color="auto"/>
                    <w:right w:val="single" w:sz="4" w:space="0" w:color="auto"/>
                  </w:tcBorders>
                </w:tcPr>
                <w:p w14:paraId="5AC77A0B" w14:textId="6A770AF8" w:rsidR="005D70C4" w:rsidRPr="009115A4" w:rsidRDefault="005D70C4" w:rsidP="005D70C4">
                  <w:pPr>
                    <w:jc w:val="center"/>
                    <w:rPr>
                      <w:szCs w:val="24"/>
                    </w:rPr>
                  </w:pPr>
                  <w:r>
                    <w:rPr>
                      <w:szCs w:val="24"/>
                    </w:rPr>
                    <w:t>98,4</w:t>
                  </w:r>
                </w:p>
              </w:tc>
              <w:tc>
                <w:tcPr>
                  <w:tcW w:w="2950" w:type="dxa"/>
                  <w:tcBorders>
                    <w:top w:val="single" w:sz="4" w:space="0" w:color="auto"/>
                    <w:left w:val="single" w:sz="4" w:space="0" w:color="auto"/>
                    <w:bottom w:val="single" w:sz="4" w:space="0" w:color="auto"/>
                    <w:right w:val="single" w:sz="4" w:space="0" w:color="auto"/>
                  </w:tcBorders>
                </w:tcPr>
                <w:p w14:paraId="31A1DDD3" w14:textId="77777777" w:rsidR="005D70C4" w:rsidRPr="009115A4" w:rsidRDefault="005D70C4" w:rsidP="005D70C4">
                  <w:pPr>
                    <w:jc w:val="center"/>
                    <w:rPr>
                      <w:szCs w:val="24"/>
                    </w:rPr>
                  </w:pPr>
                </w:p>
              </w:tc>
            </w:tr>
            <w:tr w:rsidR="009115A4" w:rsidRPr="007F425A" w14:paraId="5BA23127" w14:textId="77777777" w:rsidTr="00905C2C">
              <w:tc>
                <w:tcPr>
                  <w:tcW w:w="5265" w:type="dxa"/>
                  <w:gridSpan w:val="3"/>
                  <w:tcBorders>
                    <w:top w:val="single" w:sz="4" w:space="0" w:color="auto"/>
                    <w:left w:val="single" w:sz="4" w:space="0" w:color="auto"/>
                    <w:bottom w:val="single" w:sz="4" w:space="0" w:color="auto"/>
                    <w:right w:val="single" w:sz="4" w:space="0" w:color="auto"/>
                  </w:tcBorders>
                </w:tcPr>
                <w:p w14:paraId="6E797A67" w14:textId="3E44F9AE" w:rsidR="009115A4" w:rsidRPr="007F425A" w:rsidRDefault="009115A4" w:rsidP="009115A4">
                  <w:pPr>
                    <w:rPr>
                      <w:szCs w:val="24"/>
                    </w:rPr>
                  </w:pPr>
                  <w:r w:rsidRPr="007F425A">
                    <w:rPr>
                      <w:szCs w:val="24"/>
                    </w:rPr>
                    <w:t xml:space="preserve">Kreditinis įsiskolinimas (pagal </w:t>
                  </w:r>
                  <w:r>
                    <w:rPr>
                      <w:szCs w:val="24"/>
                    </w:rPr>
                    <w:t>visus finansavimo šaltinius) 2022</w:t>
                  </w:r>
                  <w:r w:rsidRPr="007F425A">
                    <w:rPr>
                      <w:szCs w:val="24"/>
                    </w:rPr>
                    <w:t xml:space="preserve"> m. sausio 1 d. </w:t>
                  </w:r>
                  <w:r w:rsidR="00F102E7" w:rsidRPr="00D248F2">
                    <w:rPr>
                      <w:szCs w:val="24"/>
                    </w:rPr>
                    <w:t>–</w:t>
                  </w:r>
                  <w:r w:rsidR="00233874">
                    <w:rPr>
                      <w:szCs w:val="24"/>
                    </w:rPr>
                    <w:t xml:space="preserve"> </w:t>
                  </w:r>
                  <w:r w:rsidR="005D70C4">
                    <w:rPr>
                      <w:szCs w:val="24"/>
                    </w:rPr>
                    <w:t>0,00</w:t>
                  </w:r>
                </w:p>
              </w:tc>
              <w:tc>
                <w:tcPr>
                  <w:tcW w:w="1283" w:type="dxa"/>
                  <w:tcBorders>
                    <w:top w:val="single" w:sz="4" w:space="0" w:color="auto"/>
                    <w:left w:val="single" w:sz="4" w:space="0" w:color="auto"/>
                    <w:bottom w:val="single" w:sz="4" w:space="0" w:color="auto"/>
                    <w:right w:val="single" w:sz="4" w:space="0" w:color="auto"/>
                  </w:tcBorders>
                </w:tcPr>
                <w:p w14:paraId="4559A539" w14:textId="77777777" w:rsidR="009115A4" w:rsidRPr="007F425A" w:rsidRDefault="009115A4" w:rsidP="009115A4">
                  <w:pPr>
                    <w:rPr>
                      <w:szCs w:val="24"/>
                    </w:rPr>
                  </w:pPr>
                </w:p>
              </w:tc>
              <w:tc>
                <w:tcPr>
                  <w:tcW w:w="2950" w:type="dxa"/>
                  <w:tcBorders>
                    <w:top w:val="single" w:sz="4" w:space="0" w:color="auto"/>
                    <w:left w:val="single" w:sz="4" w:space="0" w:color="auto"/>
                    <w:bottom w:val="single" w:sz="4" w:space="0" w:color="auto"/>
                    <w:right w:val="single" w:sz="4" w:space="0" w:color="auto"/>
                  </w:tcBorders>
                </w:tcPr>
                <w:p w14:paraId="1B245373" w14:textId="77777777" w:rsidR="009115A4" w:rsidRPr="007F425A" w:rsidRDefault="009115A4" w:rsidP="009115A4">
                  <w:pPr>
                    <w:rPr>
                      <w:szCs w:val="24"/>
                    </w:rPr>
                  </w:pPr>
                </w:p>
              </w:tc>
            </w:tr>
          </w:tbl>
          <w:p w14:paraId="5941F77D" w14:textId="1119B020" w:rsidR="00BD1EF5" w:rsidRPr="00DD0B51" w:rsidRDefault="00BD1EF5" w:rsidP="00A95701">
            <w:pPr>
              <w:tabs>
                <w:tab w:val="left" w:pos="284"/>
                <w:tab w:val="left" w:pos="426"/>
              </w:tabs>
              <w:ind w:firstLine="567"/>
              <w:jc w:val="both"/>
              <w:rPr>
                <w:szCs w:val="24"/>
              </w:rPr>
            </w:pPr>
            <w:r>
              <w:rPr>
                <w:szCs w:val="24"/>
              </w:rPr>
              <w:t xml:space="preserve">2021 m. </w:t>
            </w:r>
            <w:r w:rsidR="0089713E">
              <w:rPr>
                <w:szCs w:val="24"/>
              </w:rPr>
              <w:t>Į</w:t>
            </w:r>
            <w:r>
              <w:rPr>
                <w:szCs w:val="24"/>
              </w:rPr>
              <w:t xml:space="preserve">staigoje atlikti 5 patikrinimai:  2021-05-19 kontrolę atliko Nacionalinis visuomenės sveikatos centras prie Sveikatos apsaugos ministerijos dėl karantino režimo priemonių laikymosi </w:t>
            </w:r>
            <w:r w:rsidR="0089713E">
              <w:rPr>
                <w:szCs w:val="24"/>
              </w:rPr>
              <w:t>Į</w:t>
            </w:r>
            <w:r>
              <w:rPr>
                <w:szCs w:val="24"/>
              </w:rPr>
              <w:t>staigoje</w:t>
            </w:r>
            <w:r w:rsidR="00A95701">
              <w:rPr>
                <w:szCs w:val="24"/>
              </w:rPr>
              <w:t xml:space="preserve">; </w:t>
            </w:r>
            <w:r>
              <w:rPr>
                <w:szCs w:val="24"/>
                <w:lang w:eastAsia="lt-LT"/>
              </w:rPr>
              <w:t>2021-11-23 kontrolę atliko Valstybinės maisto ir veterinarijos tarnybos Klaipėdos departamentas</w:t>
            </w:r>
            <w:r w:rsidR="00A95701">
              <w:rPr>
                <w:szCs w:val="24"/>
                <w:lang w:eastAsia="lt-LT"/>
              </w:rPr>
              <w:t>;</w:t>
            </w:r>
            <w:r>
              <w:rPr>
                <w:szCs w:val="24"/>
                <w:lang w:eastAsia="lt-LT"/>
              </w:rPr>
              <w:t xml:space="preserve"> 2021-11-23 ir 2021-12-08 Klaipėdos sveikatos biuras atliko paviršių mėginius dėl COVID-19 ligos</w:t>
            </w:r>
            <w:r w:rsidR="00A95701">
              <w:rPr>
                <w:szCs w:val="24"/>
                <w:lang w:eastAsia="lt-LT"/>
              </w:rPr>
              <w:t>;</w:t>
            </w:r>
            <w:r w:rsidR="00A95701">
              <w:rPr>
                <w:szCs w:val="24"/>
              </w:rPr>
              <w:t xml:space="preserve"> </w:t>
            </w:r>
            <w:r>
              <w:rPr>
                <w:szCs w:val="24"/>
                <w:lang w:eastAsia="lt-LT"/>
              </w:rPr>
              <w:t xml:space="preserve">2021-11-17 Švietimo skyriaus vedėjo pavedimu atliktas vadovo 2020 m. veiklos ataskaitos vertinimas. </w:t>
            </w:r>
            <w:r w:rsidR="00A95701">
              <w:rPr>
                <w:szCs w:val="24"/>
              </w:rPr>
              <w:t>Pažeidimų nenustatyta.</w:t>
            </w:r>
          </w:p>
          <w:p w14:paraId="4551EBAA" w14:textId="00BE9973" w:rsidR="00DB149A" w:rsidRPr="00A1646D" w:rsidRDefault="00EE0DCA" w:rsidP="00355F58">
            <w:pPr>
              <w:ind w:right="-22" w:firstLine="603"/>
              <w:jc w:val="both"/>
              <w:rPr>
                <w:lang w:eastAsia="lt-LT"/>
              </w:rPr>
            </w:pPr>
            <w:r w:rsidRPr="00EE0DCA">
              <w:t xml:space="preserve">2021 m. </w:t>
            </w:r>
            <w:r w:rsidR="0089713E">
              <w:t>Į</w:t>
            </w:r>
            <w:r w:rsidR="00BD1EF5">
              <w:t>staigoje</w:t>
            </w:r>
            <w:r w:rsidR="00DB149A" w:rsidRPr="00A1646D">
              <w:t xml:space="preserve"> liko neišspręstos tokios vidaus ir išorės faktorių sąlygotos problemos:</w:t>
            </w:r>
            <w:r w:rsidR="000854BF">
              <w:t xml:space="preserve"> 1) dėl COVID-19 pandemijos valdymo Įstaigos pedagogams ir administracijai teko atlikti daug su ugdymu nesusijusių funkcijų ir atsirado veiklų, kurios pareikalavo papildomų žmonių išteklių; 2) numatyta, bet neįvykdyta pastato renovacija</w:t>
            </w:r>
            <w:r w:rsidR="00681B3C">
              <w:t>; dalis grupių ir lauko teritorija neatitinka higienos reikalavimų dėl apšvietimo; būtina užtikrinti elektros instaliacijos atnaujinimą.</w:t>
            </w:r>
            <w:r w:rsidR="00BD1EF5">
              <w:rPr>
                <w:szCs w:val="24"/>
              </w:rPr>
              <w:t xml:space="preserve"> </w:t>
            </w:r>
          </w:p>
          <w:p w14:paraId="635AFE76" w14:textId="1EDCE300" w:rsidR="00905C2C" w:rsidRPr="00905C2C" w:rsidRDefault="00681B3C" w:rsidP="00BF2B4B">
            <w:pPr>
              <w:ind w:firstLine="604"/>
              <w:jc w:val="both"/>
              <w:rPr>
                <w:szCs w:val="24"/>
                <w:lang w:eastAsia="lt-LT"/>
              </w:rPr>
            </w:pPr>
            <w:r>
              <w:rPr>
                <w:szCs w:val="24"/>
              </w:rPr>
              <w:t>Planuodama 2022 m. veiklą Įstaigos bendruomenė susitarė dėl tokių veiklos prioritetų: pagerinti kokybišką ugdymo paslaugų teikimą įvairių gebėjimų vaikams ir tobulinti vaiko raidą stimuliuojančią aplinką (tęstinis).</w:t>
            </w:r>
          </w:p>
        </w:tc>
      </w:tr>
    </w:tbl>
    <w:p w14:paraId="7ACE87DF" w14:textId="77777777" w:rsidR="001B01BA" w:rsidRDefault="001B01BA" w:rsidP="001B01BA">
      <w:pPr>
        <w:jc w:val="center"/>
        <w:rPr>
          <w:b/>
          <w:szCs w:val="24"/>
          <w:lang w:eastAsia="lt-LT"/>
        </w:rPr>
      </w:pPr>
      <w:r>
        <w:rPr>
          <w:b/>
          <w:szCs w:val="24"/>
          <w:lang w:eastAsia="lt-LT"/>
        </w:rPr>
        <w:lastRenderedPageBreak/>
        <w:t>II SKYRIUS</w:t>
      </w:r>
    </w:p>
    <w:p w14:paraId="603F6C66" w14:textId="77777777" w:rsidR="001B01BA" w:rsidRDefault="001B01BA" w:rsidP="001B01BA">
      <w:pPr>
        <w:jc w:val="center"/>
        <w:rPr>
          <w:b/>
          <w:szCs w:val="24"/>
          <w:lang w:eastAsia="lt-LT"/>
        </w:rPr>
      </w:pPr>
      <w:r>
        <w:rPr>
          <w:b/>
          <w:szCs w:val="24"/>
          <w:lang w:eastAsia="lt-LT"/>
        </w:rPr>
        <w:t>METŲ VEIKLOS UŽDUOTYS, REZULTATAI IR RODIKLIAI</w:t>
      </w:r>
    </w:p>
    <w:p w14:paraId="7C2E5E97" w14:textId="77777777" w:rsidR="001B01BA" w:rsidRDefault="001B01BA" w:rsidP="001B01BA">
      <w:pPr>
        <w:jc w:val="center"/>
        <w:rPr>
          <w:lang w:eastAsia="lt-LT"/>
        </w:rPr>
      </w:pPr>
    </w:p>
    <w:p w14:paraId="19EFC962" w14:textId="77777777" w:rsidR="001B01BA" w:rsidRPr="000C4FB6" w:rsidRDefault="001B01BA" w:rsidP="001B01BA">
      <w:pPr>
        <w:tabs>
          <w:tab w:val="left" w:pos="284"/>
        </w:tabs>
        <w:rPr>
          <w:b/>
          <w:szCs w:val="24"/>
          <w:lang w:eastAsia="lt-LT"/>
        </w:rPr>
      </w:pPr>
      <w:r w:rsidRPr="000C4FB6">
        <w:rPr>
          <w:b/>
          <w:szCs w:val="24"/>
          <w:lang w:eastAsia="lt-LT"/>
        </w:rPr>
        <w:t>1.</w:t>
      </w:r>
      <w:r w:rsidRPr="000C4FB6">
        <w:rPr>
          <w:b/>
          <w:szCs w:val="24"/>
          <w:lang w:eastAsia="lt-LT"/>
        </w:rPr>
        <w:tab/>
        <w:t>Pagrindiniai praėjusių metų veiklos rezultatai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2693"/>
        <w:gridCol w:w="2835"/>
      </w:tblGrid>
      <w:tr w:rsidR="001B01BA" w:rsidRPr="000C4FB6" w14:paraId="635C0ABA" w14:textId="77777777" w:rsidTr="00290BEE">
        <w:tc>
          <w:tcPr>
            <w:tcW w:w="2127" w:type="dxa"/>
            <w:tcBorders>
              <w:top w:val="single" w:sz="4" w:space="0" w:color="auto"/>
              <w:left w:val="single" w:sz="4" w:space="0" w:color="auto"/>
              <w:bottom w:val="single" w:sz="4" w:space="0" w:color="auto"/>
              <w:right w:val="single" w:sz="4" w:space="0" w:color="auto"/>
            </w:tcBorders>
            <w:vAlign w:val="center"/>
            <w:hideMark/>
          </w:tcPr>
          <w:p w14:paraId="1F0D7844" w14:textId="77777777" w:rsidR="001B01BA" w:rsidRPr="000C4FB6" w:rsidRDefault="001B01BA" w:rsidP="00905C2C">
            <w:pPr>
              <w:jc w:val="center"/>
              <w:rPr>
                <w:szCs w:val="24"/>
                <w:lang w:eastAsia="lt-LT"/>
              </w:rPr>
            </w:pPr>
            <w:r w:rsidRPr="000C4FB6">
              <w:rPr>
                <w:szCs w:val="24"/>
                <w:lang w:eastAsia="lt-LT"/>
              </w:rPr>
              <w:t>Metų užduotys (toliau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CB7D00" w14:textId="77777777" w:rsidR="001B01BA" w:rsidRPr="000C4FB6" w:rsidRDefault="001B01BA" w:rsidP="00905C2C">
            <w:pPr>
              <w:jc w:val="center"/>
              <w:rPr>
                <w:szCs w:val="24"/>
                <w:lang w:eastAsia="lt-LT"/>
              </w:rPr>
            </w:pPr>
            <w:r w:rsidRPr="000C4FB6">
              <w:rPr>
                <w:szCs w:val="24"/>
                <w:lang w:eastAsia="lt-LT"/>
              </w:rPr>
              <w:t>Siektini rezultatai</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38760F6" w14:textId="77777777" w:rsidR="001B01BA" w:rsidRPr="000C4FB6" w:rsidRDefault="001B01BA" w:rsidP="00905C2C">
            <w:pPr>
              <w:jc w:val="center"/>
              <w:rPr>
                <w:szCs w:val="24"/>
                <w:lang w:eastAsia="lt-LT"/>
              </w:rPr>
            </w:pPr>
            <w:r w:rsidRPr="000C4FB6">
              <w:rPr>
                <w:szCs w:val="24"/>
                <w:lang w:eastAsia="lt-LT"/>
              </w:rPr>
              <w:t>Rezultatų vertinimo rodikliai (kuriais vadovaujantis vertinama, ar nustatytos užduotys įvykdytos)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B9F8FC9" w14:textId="77777777" w:rsidR="001B01BA" w:rsidRPr="000C4FB6" w:rsidRDefault="001B01BA" w:rsidP="00905C2C">
            <w:pPr>
              <w:jc w:val="center"/>
              <w:rPr>
                <w:szCs w:val="24"/>
                <w:lang w:eastAsia="lt-LT"/>
              </w:rPr>
            </w:pPr>
            <w:r w:rsidRPr="000C4FB6">
              <w:rPr>
                <w:szCs w:val="24"/>
                <w:lang w:eastAsia="lt-LT"/>
              </w:rPr>
              <w:t>Pasiekti rezultatai ir jų rodikliai</w:t>
            </w:r>
          </w:p>
        </w:tc>
      </w:tr>
      <w:tr w:rsidR="00A8380C" w:rsidRPr="000C4FB6" w14:paraId="626CA73B" w14:textId="77777777" w:rsidTr="00290BEE">
        <w:tc>
          <w:tcPr>
            <w:tcW w:w="2127" w:type="dxa"/>
            <w:tcBorders>
              <w:top w:val="single" w:sz="4" w:space="0" w:color="auto"/>
              <w:left w:val="single" w:sz="4" w:space="0" w:color="auto"/>
              <w:bottom w:val="single" w:sz="4" w:space="0" w:color="auto"/>
              <w:right w:val="single" w:sz="4" w:space="0" w:color="auto"/>
            </w:tcBorders>
            <w:hideMark/>
          </w:tcPr>
          <w:p w14:paraId="34CDBD2A" w14:textId="44F9ADBB" w:rsidR="00A8380C" w:rsidRPr="000C4FB6" w:rsidRDefault="00A8380C" w:rsidP="00A8380C">
            <w:pPr>
              <w:rPr>
                <w:szCs w:val="24"/>
                <w:lang w:eastAsia="lt-LT"/>
              </w:rPr>
            </w:pPr>
            <w:r>
              <w:rPr>
                <w:szCs w:val="24"/>
                <w:lang w:eastAsia="lt-LT"/>
              </w:rPr>
              <w:t>1</w:t>
            </w:r>
            <w:r w:rsidRPr="002A2245">
              <w:rPr>
                <w:szCs w:val="24"/>
                <w:lang w:eastAsia="lt-LT"/>
              </w:rPr>
              <w:t>.1.</w:t>
            </w:r>
            <w:r>
              <w:rPr>
                <w:szCs w:val="24"/>
                <w:lang w:eastAsia="lt-LT"/>
              </w:rPr>
              <w:t xml:space="preserve"> </w:t>
            </w:r>
            <w:r w:rsidRPr="002A2245">
              <w:rPr>
                <w:szCs w:val="24"/>
                <w:lang w:eastAsia="lt-LT"/>
              </w:rPr>
              <w:t>Užtikrinti kokybišką ir efektyvų įstaigos valdymą</w:t>
            </w:r>
          </w:p>
        </w:tc>
        <w:tc>
          <w:tcPr>
            <w:tcW w:w="2126" w:type="dxa"/>
            <w:tcBorders>
              <w:top w:val="single" w:sz="4" w:space="0" w:color="auto"/>
              <w:left w:val="single" w:sz="4" w:space="0" w:color="auto"/>
              <w:bottom w:val="single" w:sz="4" w:space="0" w:color="auto"/>
              <w:right w:val="single" w:sz="4" w:space="0" w:color="auto"/>
            </w:tcBorders>
          </w:tcPr>
          <w:p w14:paraId="130BE6FF" w14:textId="77777777" w:rsidR="00A8380C" w:rsidRPr="002A2245" w:rsidRDefault="00A8380C" w:rsidP="00A8380C">
            <w:pPr>
              <w:contextualSpacing/>
              <w:jc w:val="both"/>
              <w:rPr>
                <w:szCs w:val="24"/>
                <w:lang w:eastAsia="lt-LT"/>
              </w:rPr>
            </w:pPr>
            <w:r w:rsidRPr="002A2245">
              <w:rPr>
                <w:szCs w:val="24"/>
                <w:lang w:eastAsia="lt-LT"/>
              </w:rPr>
              <w:t>Parengti ir atnaujinti įstaigos veiklą reglamentuojantys dokumentai atitinka teisės aktų reikalavimus</w:t>
            </w:r>
          </w:p>
          <w:p w14:paraId="53DEC721" w14:textId="77777777" w:rsidR="00A8380C" w:rsidRPr="000C4FB6" w:rsidRDefault="00A8380C" w:rsidP="00A8380C">
            <w:pPr>
              <w:rPr>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14:paraId="4AA97198" w14:textId="77777777" w:rsidR="00A8380C" w:rsidRPr="002A2245" w:rsidRDefault="00A8380C" w:rsidP="00A8380C">
            <w:pPr>
              <w:contextualSpacing/>
              <w:jc w:val="both"/>
              <w:rPr>
                <w:szCs w:val="24"/>
                <w:lang w:eastAsia="lt-LT"/>
              </w:rPr>
            </w:pPr>
            <w:r w:rsidRPr="002A2245">
              <w:rPr>
                <w:szCs w:val="24"/>
                <w:lang w:eastAsia="lt-LT"/>
              </w:rPr>
              <w:t>2021 m. vasario</w:t>
            </w:r>
            <w:r>
              <w:rPr>
                <w:szCs w:val="24"/>
                <w:lang w:eastAsia="lt-LT"/>
              </w:rPr>
              <w:t>–</w:t>
            </w:r>
            <w:r w:rsidRPr="002A2245">
              <w:rPr>
                <w:szCs w:val="24"/>
                <w:lang w:eastAsia="lt-LT"/>
              </w:rPr>
              <w:t>lapkričio mėn. sudarytos darbo grupės dokumentų atnaujinimui ir rengimui;</w:t>
            </w:r>
          </w:p>
          <w:p w14:paraId="6177AD75" w14:textId="77777777" w:rsidR="00A8380C" w:rsidRDefault="00A8380C" w:rsidP="00A8380C">
            <w:pPr>
              <w:contextualSpacing/>
              <w:jc w:val="both"/>
              <w:rPr>
                <w:szCs w:val="24"/>
                <w:lang w:eastAsia="lt-LT"/>
              </w:rPr>
            </w:pPr>
          </w:p>
          <w:p w14:paraId="47464828" w14:textId="77777777" w:rsidR="00A8380C" w:rsidRDefault="00A8380C" w:rsidP="00A8380C">
            <w:pPr>
              <w:contextualSpacing/>
              <w:jc w:val="both"/>
              <w:rPr>
                <w:szCs w:val="24"/>
                <w:lang w:eastAsia="lt-LT"/>
              </w:rPr>
            </w:pPr>
          </w:p>
          <w:p w14:paraId="6E4AFA86" w14:textId="77777777" w:rsidR="00A8380C" w:rsidRDefault="00A8380C" w:rsidP="00A8380C">
            <w:pPr>
              <w:contextualSpacing/>
              <w:jc w:val="both"/>
              <w:rPr>
                <w:szCs w:val="24"/>
                <w:lang w:eastAsia="lt-LT"/>
              </w:rPr>
            </w:pPr>
          </w:p>
          <w:p w14:paraId="4D79D845" w14:textId="77777777" w:rsidR="00A8380C" w:rsidRDefault="00A8380C" w:rsidP="00A8380C">
            <w:pPr>
              <w:contextualSpacing/>
              <w:jc w:val="both"/>
              <w:rPr>
                <w:szCs w:val="24"/>
                <w:lang w:eastAsia="lt-LT"/>
              </w:rPr>
            </w:pPr>
          </w:p>
          <w:p w14:paraId="566AB6FE" w14:textId="77777777" w:rsidR="00A8380C" w:rsidRDefault="00A8380C" w:rsidP="00A8380C">
            <w:pPr>
              <w:contextualSpacing/>
              <w:jc w:val="both"/>
              <w:rPr>
                <w:szCs w:val="24"/>
                <w:lang w:eastAsia="lt-LT"/>
              </w:rPr>
            </w:pPr>
          </w:p>
          <w:p w14:paraId="56FB05A4" w14:textId="77777777" w:rsidR="00A8380C" w:rsidRDefault="00A8380C" w:rsidP="00A8380C">
            <w:pPr>
              <w:contextualSpacing/>
              <w:jc w:val="both"/>
              <w:rPr>
                <w:szCs w:val="24"/>
                <w:lang w:eastAsia="lt-LT"/>
              </w:rPr>
            </w:pPr>
          </w:p>
          <w:p w14:paraId="77143679" w14:textId="77777777" w:rsidR="00A8380C" w:rsidRDefault="00A8380C" w:rsidP="00A8380C">
            <w:pPr>
              <w:contextualSpacing/>
              <w:jc w:val="both"/>
              <w:rPr>
                <w:szCs w:val="24"/>
                <w:lang w:eastAsia="lt-LT"/>
              </w:rPr>
            </w:pPr>
          </w:p>
          <w:p w14:paraId="69245A38" w14:textId="77777777" w:rsidR="00A8380C" w:rsidRDefault="00A8380C" w:rsidP="00A8380C">
            <w:pPr>
              <w:contextualSpacing/>
              <w:jc w:val="both"/>
              <w:rPr>
                <w:szCs w:val="24"/>
                <w:lang w:eastAsia="lt-LT"/>
              </w:rPr>
            </w:pPr>
          </w:p>
          <w:p w14:paraId="27E1545D" w14:textId="77777777" w:rsidR="00A8380C" w:rsidRDefault="00A8380C" w:rsidP="00A8380C">
            <w:pPr>
              <w:contextualSpacing/>
              <w:jc w:val="both"/>
              <w:rPr>
                <w:szCs w:val="24"/>
                <w:lang w:eastAsia="lt-LT"/>
              </w:rPr>
            </w:pPr>
          </w:p>
          <w:p w14:paraId="1DE42643" w14:textId="77777777" w:rsidR="001D7680" w:rsidRDefault="001D7680" w:rsidP="00A8380C">
            <w:pPr>
              <w:contextualSpacing/>
              <w:jc w:val="both"/>
              <w:rPr>
                <w:szCs w:val="24"/>
                <w:lang w:eastAsia="lt-LT"/>
              </w:rPr>
            </w:pPr>
          </w:p>
          <w:p w14:paraId="5D7AAE40" w14:textId="473380E2" w:rsidR="00A8380C" w:rsidRPr="002A2245" w:rsidRDefault="00A8380C" w:rsidP="00A8380C">
            <w:pPr>
              <w:contextualSpacing/>
              <w:jc w:val="both"/>
              <w:rPr>
                <w:szCs w:val="24"/>
                <w:lang w:eastAsia="lt-LT"/>
              </w:rPr>
            </w:pPr>
            <w:r w:rsidRPr="002A2245">
              <w:rPr>
                <w:szCs w:val="24"/>
                <w:lang w:eastAsia="lt-LT"/>
              </w:rPr>
              <w:t>2021 m. liepos</w:t>
            </w:r>
            <w:r w:rsidR="00905C2C">
              <w:rPr>
                <w:szCs w:val="24"/>
                <w:lang w:eastAsia="lt-LT"/>
              </w:rPr>
              <w:t>–</w:t>
            </w:r>
            <w:r w:rsidRPr="002A2245">
              <w:rPr>
                <w:szCs w:val="24"/>
                <w:lang w:eastAsia="lt-LT"/>
              </w:rPr>
              <w:t>rugpjūčio mėn. atnaujintos darbo tvarkos taisyklės;</w:t>
            </w:r>
          </w:p>
          <w:p w14:paraId="467BB57A" w14:textId="77777777" w:rsidR="00A8380C" w:rsidRDefault="00A8380C" w:rsidP="00A8380C">
            <w:pPr>
              <w:contextualSpacing/>
              <w:jc w:val="both"/>
              <w:rPr>
                <w:szCs w:val="24"/>
                <w:lang w:eastAsia="lt-LT"/>
              </w:rPr>
            </w:pPr>
          </w:p>
          <w:p w14:paraId="6849B562" w14:textId="77777777" w:rsidR="005E18AB" w:rsidRDefault="005E18AB" w:rsidP="00A8380C">
            <w:pPr>
              <w:contextualSpacing/>
              <w:jc w:val="both"/>
              <w:rPr>
                <w:szCs w:val="24"/>
                <w:lang w:eastAsia="lt-LT"/>
              </w:rPr>
            </w:pPr>
          </w:p>
          <w:p w14:paraId="12EDD633" w14:textId="2750F813" w:rsidR="00A8380C" w:rsidRPr="002A2245" w:rsidRDefault="00A8380C" w:rsidP="00A8380C">
            <w:pPr>
              <w:contextualSpacing/>
              <w:jc w:val="both"/>
              <w:rPr>
                <w:szCs w:val="24"/>
                <w:lang w:eastAsia="lt-LT"/>
              </w:rPr>
            </w:pPr>
            <w:r w:rsidRPr="002A2245">
              <w:rPr>
                <w:szCs w:val="24"/>
                <w:lang w:eastAsia="lt-LT"/>
              </w:rPr>
              <w:t>2021 m. rugsėjo mėn. atnaujintas pedagogų etikos kodeksas;</w:t>
            </w:r>
          </w:p>
          <w:p w14:paraId="493F23F1" w14:textId="77777777" w:rsidR="00A8380C" w:rsidRDefault="00A8380C" w:rsidP="00A8380C">
            <w:pPr>
              <w:contextualSpacing/>
              <w:jc w:val="both"/>
              <w:rPr>
                <w:szCs w:val="24"/>
                <w:lang w:eastAsia="lt-LT"/>
              </w:rPr>
            </w:pPr>
          </w:p>
          <w:p w14:paraId="16529DFC" w14:textId="77777777" w:rsidR="00A8380C" w:rsidRDefault="00A8380C" w:rsidP="00A8380C">
            <w:pPr>
              <w:contextualSpacing/>
              <w:jc w:val="both"/>
              <w:rPr>
                <w:szCs w:val="24"/>
                <w:lang w:eastAsia="lt-LT"/>
              </w:rPr>
            </w:pPr>
          </w:p>
          <w:p w14:paraId="7A838052" w14:textId="77777777" w:rsidR="00A8380C" w:rsidRDefault="00A8380C" w:rsidP="00A8380C">
            <w:pPr>
              <w:contextualSpacing/>
              <w:jc w:val="both"/>
              <w:rPr>
                <w:szCs w:val="24"/>
                <w:lang w:eastAsia="lt-LT"/>
              </w:rPr>
            </w:pPr>
          </w:p>
          <w:p w14:paraId="248A12C8" w14:textId="21DEB756" w:rsidR="00A8380C" w:rsidRPr="000C4FB6" w:rsidRDefault="00A8380C" w:rsidP="00A8380C">
            <w:pPr>
              <w:rPr>
                <w:szCs w:val="24"/>
                <w:lang w:eastAsia="lt-LT"/>
              </w:rPr>
            </w:pPr>
            <w:r w:rsidRPr="002A2245">
              <w:rPr>
                <w:szCs w:val="24"/>
                <w:lang w:eastAsia="lt-LT"/>
              </w:rPr>
              <w:t>2021 m. spalio mėn. parengtas darbuotojų vertinimo veiklos aprašas</w:t>
            </w:r>
            <w:r>
              <w:rPr>
                <w:szCs w:val="24"/>
                <w:lang w:eastAsia="lt-LT"/>
              </w:rPr>
              <w:t>.</w:t>
            </w:r>
          </w:p>
        </w:tc>
        <w:tc>
          <w:tcPr>
            <w:tcW w:w="2835" w:type="dxa"/>
            <w:tcBorders>
              <w:top w:val="single" w:sz="4" w:space="0" w:color="auto"/>
              <w:left w:val="single" w:sz="4" w:space="0" w:color="auto"/>
              <w:bottom w:val="single" w:sz="4" w:space="0" w:color="auto"/>
              <w:right w:val="single" w:sz="4" w:space="0" w:color="auto"/>
            </w:tcBorders>
          </w:tcPr>
          <w:p w14:paraId="782C274B" w14:textId="77777777" w:rsidR="00A8380C" w:rsidRDefault="00A8380C" w:rsidP="00A8380C">
            <w:pPr>
              <w:contextualSpacing/>
              <w:jc w:val="both"/>
              <w:rPr>
                <w:szCs w:val="24"/>
                <w:lang w:eastAsia="lt-LT"/>
              </w:rPr>
            </w:pPr>
            <w:r w:rsidRPr="007F425A">
              <w:rPr>
                <w:szCs w:val="24"/>
                <w:lang w:eastAsia="lt-LT"/>
              </w:rPr>
              <w:t> </w:t>
            </w:r>
            <w:r>
              <w:rPr>
                <w:szCs w:val="24"/>
                <w:lang w:eastAsia="lt-LT"/>
              </w:rPr>
              <w:t>Sudarytos darbo grupės:</w:t>
            </w:r>
          </w:p>
          <w:p w14:paraId="50EC6C45" w14:textId="79359BA0" w:rsidR="00A8380C" w:rsidRDefault="00A8380C" w:rsidP="00A8380C">
            <w:pPr>
              <w:contextualSpacing/>
              <w:jc w:val="both"/>
              <w:rPr>
                <w:szCs w:val="24"/>
                <w:lang w:eastAsia="lt-LT"/>
              </w:rPr>
            </w:pPr>
            <w:r>
              <w:rPr>
                <w:szCs w:val="24"/>
                <w:lang w:eastAsia="lt-LT"/>
              </w:rPr>
              <w:t xml:space="preserve">2021-07-12 </w:t>
            </w:r>
            <w:r w:rsidR="0000143E">
              <w:rPr>
                <w:szCs w:val="24"/>
                <w:lang w:eastAsia="lt-LT"/>
              </w:rPr>
              <w:t>įsakymas</w:t>
            </w:r>
            <w:r>
              <w:rPr>
                <w:szCs w:val="24"/>
                <w:lang w:eastAsia="lt-LT"/>
              </w:rPr>
              <w:t xml:space="preserve"> Nr. V-125 ,,Dėl darbo tvarkos taisyklių atnaujinimo“;</w:t>
            </w:r>
          </w:p>
          <w:p w14:paraId="19026F02" w14:textId="2523DD13" w:rsidR="00A8380C" w:rsidRDefault="00A8380C" w:rsidP="00A8380C">
            <w:pPr>
              <w:contextualSpacing/>
              <w:jc w:val="both"/>
              <w:rPr>
                <w:szCs w:val="24"/>
                <w:lang w:eastAsia="lt-LT"/>
              </w:rPr>
            </w:pPr>
            <w:r>
              <w:rPr>
                <w:szCs w:val="24"/>
                <w:lang w:eastAsia="lt-LT"/>
              </w:rPr>
              <w:t xml:space="preserve">2021-08-24 </w:t>
            </w:r>
            <w:r w:rsidR="001D7680">
              <w:rPr>
                <w:szCs w:val="24"/>
                <w:lang w:eastAsia="lt-LT"/>
              </w:rPr>
              <w:t>įsakymas</w:t>
            </w:r>
            <w:r>
              <w:rPr>
                <w:szCs w:val="24"/>
                <w:lang w:eastAsia="lt-LT"/>
              </w:rPr>
              <w:t xml:space="preserve"> Nr. V-126 ,,Dėl pedagogų etikos kodekso atnaujinimo“;</w:t>
            </w:r>
          </w:p>
          <w:p w14:paraId="0D694E56" w14:textId="6BE4E509" w:rsidR="00A8380C" w:rsidRDefault="00A8380C" w:rsidP="00A8380C">
            <w:pPr>
              <w:contextualSpacing/>
              <w:jc w:val="both"/>
              <w:rPr>
                <w:szCs w:val="24"/>
                <w:lang w:eastAsia="lt-LT"/>
              </w:rPr>
            </w:pPr>
            <w:r>
              <w:rPr>
                <w:szCs w:val="24"/>
                <w:lang w:eastAsia="lt-LT"/>
              </w:rPr>
              <w:t xml:space="preserve">2021-09-01 </w:t>
            </w:r>
            <w:r w:rsidR="001D7680">
              <w:rPr>
                <w:szCs w:val="24"/>
                <w:lang w:eastAsia="lt-LT"/>
              </w:rPr>
              <w:t>įsakymas</w:t>
            </w:r>
            <w:r>
              <w:rPr>
                <w:szCs w:val="24"/>
                <w:lang w:eastAsia="lt-LT"/>
              </w:rPr>
              <w:t xml:space="preserve"> Nr. V-160 ,,Dėl darbuotojų metinio veiklos vertinimo tvarkos aprašo atnaujinimo“.</w:t>
            </w:r>
          </w:p>
          <w:p w14:paraId="1BEEEBF9" w14:textId="77777777" w:rsidR="00A8380C" w:rsidRDefault="00A8380C" w:rsidP="00A8380C">
            <w:pPr>
              <w:contextualSpacing/>
              <w:jc w:val="both"/>
              <w:rPr>
                <w:szCs w:val="24"/>
                <w:lang w:eastAsia="lt-LT"/>
              </w:rPr>
            </w:pPr>
          </w:p>
          <w:p w14:paraId="37DF61CF" w14:textId="1436C7E7" w:rsidR="00A8380C" w:rsidRDefault="00A8380C" w:rsidP="00A8380C">
            <w:pPr>
              <w:contextualSpacing/>
              <w:jc w:val="both"/>
              <w:rPr>
                <w:szCs w:val="24"/>
                <w:lang w:eastAsia="lt-LT"/>
              </w:rPr>
            </w:pPr>
            <w:r>
              <w:rPr>
                <w:szCs w:val="24"/>
                <w:lang w:eastAsia="lt-LT"/>
              </w:rPr>
              <w:t>2021-08-31 patvirtintos</w:t>
            </w:r>
            <w:r w:rsidRPr="002A2245">
              <w:rPr>
                <w:szCs w:val="24"/>
                <w:lang w:eastAsia="lt-LT"/>
              </w:rPr>
              <w:t xml:space="preserve"> atnaujintos darbo tvarkos taisyklės</w:t>
            </w:r>
            <w:r>
              <w:rPr>
                <w:szCs w:val="24"/>
                <w:lang w:eastAsia="lt-LT"/>
              </w:rPr>
              <w:t xml:space="preserve"> (2021-08-31 </w:t>
            </w:r>
            <w:r w:rsidR="001D7680">
              <w:rPr>
                <w:szCs w:val="24"/>
                <w:lang w:eastAsia="lt-LT"/>
              </w:rPr>
              <w:t>įsakymas</w:t>
            </w:r>
            <w:r>
              <w:rPr>
                <w:szCs w:val="24"/>
                <w:lang w:eastAsia="lt-LT"/>
              </w:rPr>
              <w:t xml:space="preserve"> </w:t>
            </w:r>
            <w:r w:rsidR="001D7680">
              <w:rPr>
                <w:szCs w:val="24"/>
                <w:lang w:eastAsia="lt-LT"/>
              </w:rPr>
              <w:t xml:space="preserve">Nr. </w:t>
            </w:r>
            <w:r>
              <w:rPr>
                <w:szCs w:val="24"/>
                <w:lang w:eastAsia="lt-LT"/>
              </w:rPr>
              <w:t>V-130).</w:t>
            </w:r>
          </w:p>
          <w:p w14:paraId="0FB81E70" w14:textId="77777777" w:rsidR="00A8380C" w:rsidRDefault="00A8380C" w:rsidP="00A8380C">
            <w:pPr>
              <w:contextualSpacing/>
              <w:jc w:val="both"/>
              <w:rPr>
                <w:szCs w:val="24"/>
                <w:lang w:eastAsia="lt-LT"/>
              </w:rPr>
            </w:pPr>
          </w:p>
          <w:p w14:paraId="2574792B" w14:textId="4C81665E" w:rsidR="00A8380C" w:rsidRDefault="00A8380C" w:rsidP="00A8380C">
            <w:pPr>
              <w:contextualSpacing/>
              <w:jc w:val="both"/>
              <w:rPr>
                <w:szCs w:val="24"/>
                <w:lang w:eastAsia="lt-LT"/>
              </w:rPr>
            </w:pPr>
            <w:r>
              <w:rPr>
                <w:szCs w:val="24"/>
                <w:lang w:eastAsia="lt-LT"/>
              </w:rPr>
              <w:t>2021-09-14 patvirtintas</w:t>
            </w:r>
            <w:r w:rsidRPr="002A2245">
              <w:rPr>
                <w:szCs w:val="24"/>
                <w:lang w:eastAsia="lt-LT"/>
              </w:rPr>
              <w:t xml:space="preserve"> atnaujintas pedagogų</w:t>
            </w:r>
            <w:r>
              <w:rPr>
                <w:szCs w:val="24"/>
                <w:lang w:eastAsia="lt-LT"/>
              </w:rPr>
              <w:t xml:space="preserve"> (darbuotojų)</w:t>
            </w:r>
            <w:r w:rsidRPr="002A2245">
              <w:rPr>
                <w:szCs w:val="24"/>
                <w:lang w:eastAsia="lt-LT"/>
              </w:rPr>
              <w:t xml:space="preserve"> etikos kodeksas</w:t>
            </w:r>
            <w:r>
              <w:rPr>
                <w:szCs w:val="24"/>
                <w:lang w:eastAsia="lt-LT"/>
              </w:rPr>
              <w:t xml:space="preserve"> (2021-09-14 </w:t>
            </w:r>
            <w:r w:rsidR="001D7680">
              <w:rPr>
                <w:szCs w:val="24"/>
                <w:lang w:eastAsia="lt-LT"/>
              </w:rPr>
              <w:t>įsakymas</w:t>
            </w:r>
            <w:r>
              <w:rPr>
                <w:szCs w:val="24"/>
                <w:lang w:eastAsia="lt-LT"/>
              </w:rPr>
              <w:t xml:space="preserve"> </w:t>
            </w:r>
            <w:r w:rsidR="001D7680">
              <w:rPr>
                <w:szCs w:val="24"/>
                <w:lang w:eastAsia="lt-LT"/>
              </w:rPr>
              <w:t xml:space="preserve">Nr. </w:t>
            </w:r>
            <w:r>
              <w:rPr>
                <w:szCs w:val="24"/>
                <w:lang w:eastAsia="lt-LT"/>
              </w:rPr>
              <w:t>V-177).</w:t>
            </w:r>
          </w:p>
          <w:p w14:paraId="00592F3B" w14:textId="77777777" w:rsidR="00A8380C" w:rsidRDefault="00A8380C" w:rsidP="00A8380C">
            <w:pPr>
              <w:contextualSpacing/>
              <w:jc w:val="both"/>
              <w:rPr>
                <w:szCs w:val="24"/>
                <w:lang w:eastAsia="lt-LT"/>
              </w:rPr>
            </w:pPr>
          </w:p>
          <w:p w14:paraId="5FFF5BAB" w14:textId="78759E48" w:rsidR="00A8380C" w:rsidRPr="000C4FB6" w:rsidRDefault="00A8380C" w:rsidP="00213002">
            <w:pPr>
              <w:jc w:val="both"/>
              <w:rPr>
                <w:szCs w:val="24"/>
                <w:lang w:eastAsia="lt-LT"/>
              </w:rPr>
            </w:pPr>
            <w:r>
              <w:rPr>
                <w:szCs w:val="24"/>
                <w:lang w:eastAsia="lt-LT"/>
              </w:rPr>
              <w:t>2021-10-15 patvirtintas darbuotojų metinio veiklos vertinimo tvarkos aprašas (2021-10-15 įsakymas Nr. V-210).</w:t>
            </w:r>
          </w:p>
        </w:tc>
      </w:tr>
      <w:tr w:rsidR="00A8380C" w:rsidRPr="000C4FB6" w14:paraId="6D4768D6" w14:textId="77777777" w:rsidTr="00290BEE">
        <w:tc>
          <w:tcPr>
            <w:tcW w:w="2127" w:type="dxa"/>
            <w:tcBorders>
              <w:top w:val="single" w:sz="4" w:space="0" w:color="auto"/>
              <w:left w:val="single" w:sz="4" w:space="0" w:color="auto"/>
              <w:bottom w:val="single" w:sz="4" w:space="0" w:color="auto"/>
              <w:right w:val="single" w:sz="4" w:space="0" w:color="auto"/>
            </w:tcBorders>
            <w:hideMark/>
          </w:tcPr>
          <w:p w14:paraId="7D5862CA" w14:textId="65EC4B5E" w:rsidR="00A8380C" w:rsidRPr="000C4FB6" w:rsidRDefault="00A8380C" w:rsidP="00A8380C">
            <w:pPr>
              <w:rPr>
                <w:szCs w:val="24"/>
                <w:lang w:eastAsia="lt-LT"/>
              </w:rPr>
            </w:pPr>
            <w:r>
              <w:rPr>
                <w:szCs w:val="24"/>
                <w:lang w:eastAsia="lt-LT"/>
              </w:rPr>
              <w:t>1</w:t>
            </w:r>
            <w:r w:rsidRPr="002A2245">
              <w:rPr>
                <w:szCs w:val="24"/>
                <w:lang w:eastAsia="lt-LT"/>
              </w:rPr>
              <w:t>.2. Operatyviai valdyti vidaus veiklos procesus panaudojant nuotolinio mokymo ir darbo platformas</w:t>
            </w:r>
          </w:p>
        </w:tc>
        <w:tc>
          <w:tcPr>
            <w:tcW w:w="2126" w:type="dxa"/>
            <w:tcBorders>
              <w:top w:val="single" w:sz="4" w:space="0" w:color="auto"/>
              <w:left w:val="single" w:sz="4" w:space="0" w:color="auto"/>
              <w:bottom w:val="single" w:sz="4" w:space="0" w:color="auto"/>
              <w:right w:val="single" w:sz="4" w:space="0" w:color="auto"/>
            </w:tcBorders>
          </w:tcPr>
          <w:p w14:paraId="42D2CFDA" w14:textId="19164402" w:rsidR="00A8380C" w:rsidRPr="000C4FB6" w:rsidRDefault="00A8380C" w:rsidP="00A8380C">
            <w:pPr>
              <w:rPr>
                <w:szCs w:val="24"/>
                <w:lang w:eastAsia="lt-LT"/>
              </w:rPr>
            </w:pPr>
            <w:r w:rsidRPr="002A2245">
              <w:rPr>
                <w:szCs w:val="24"/>
                <w:lang w:eastAsia="lt-LT"/>
              </w:rPr>
              <w:t>Vidaus veiklos procesai valdomi</w:t>
            </w:r>
            <w:r w:rsidR="00905C2C">
              <w:rPr>
                <w:szCs w:val="24"/>
                <w:lang w:eastAsia="lt-LT"/>
              </w:rPr>
              <w:t>,</w:t>
            </w:r>
            <w:r w:rsidRPr="002A2245">
              <w:rPr>
                <w:szCs w:val="24"/>
                <w:lang w:eastAsia="lt-LT"/>
              </w:rPr>
              <w:t xml:space="preserve"> panaudojant įvairias nuotolinio darbo platformas. Veiksmingai, efektyviai komunikuojama ir keičiamasi informacija virtualioje erdvėje </w:t>
            </w:r>
          </w:p>
        </w:tc>
        <w:tc>
          <w:tcPr>
            <w:tcW w:w="2693" w:type="dxa"/>
            <w:tcBorders>
              <w:top w:val="single" w:sz="4" w:space="0" w:color="auto"/>
              <w:left w:val="single" w:sz="4" w:space="0" w:color="auto"/>
              <w:bottom w:val="single" w:sz="4" w:space="0" w:color="auto"/>
              <w:right w:val="single" w:sz="4" w:space="0" w:color="auto"/>
            </w:tcBorders>
          </w:tcPr>
          <w:p w14:paraId="3CB18764" w14:textId="77777777" w:rsidR="00A8380C" w:rsidRPr="002A2245" w:rsidRDefault="00A8380C" w:rsidP="00A8380C">
            <w:pPr>
              <w:contextualSpacing/>
              <w:jc w:val="both"/>
              <w:rPr>
                <w:szCs w:val="24"/>
                <w:lang w:eastAsia="lt-LT"/>
              </w:rPr>
            </w:pPr>
            <w:r w:rsidRPr="002A2245">
              <w:rPr>
                <w:szCs w:val="24"/>
                <w:lang w:eastAsia="lt-LT"/>
              </w:rPr>
              <w:t>1. 2021 m. sausio</w:t>
            </w:r>
            <w:r>
              <w:rPr>
                <w:szCs w:val="24"/>
                <w:lang w:eastAsia="lt-LT"/>
              </w:rPr>
              <w:t>–</w:t>
            </w:r>
            <w:r w:rsidRPr="002A2245">
              <w:rPr>
                <w:szCs w:val="24"/>
                <w:lang w:eastAsia="lt-LT"/>
              </w:rPr>
              <w:t>gruodžio mėn. 80 proc. mokytojų dalyvauja kvalifikacijos kėlimo kursuose tobulinant informacinio raštingumo gebėjimus bei įgyja įgūdžių ugdymą organizuoti nuotoliniu būdu.</w:t>
            </w:r>
          </w:p>
          <w:p w14:paraId="01A3C9CB" w14:textId="77777777" w:rsidR="00A8380C" w:rsidRDefault="00A8380C" w:rsidP="00A8380C">
            <w:pPr>
              <w:contextualSpacing/>
              <w:jc w:val="both"/>
              <w:rPr>
                <w:szCs w:val="24"/>
                <w:lang w:eastAsia="lt-LT"/>
              </w:rPr>
            </w:pPr>
          </w:p>
          <w:p w14:paraId="038128A6" w14:textId="77777777" w:rsidR="00A8380C" w:rsidRDefault="00A8380C" w:rsidP="00A8380C">
            <w:pPr>
              <w:contextualSpacing/>
              <w:jc w:val="both"/>
              <w:rPr>
                <w:szCs w:val="24"/>
                <w:lang w:eastAsia="lt-LT"/>
              </w:rPr>
            </w:pPr>
          </w:p>
          <w:p w14:paraId="0D0108C1" w14:textId="77777777" w:rsidR="00A8380C" w:rsidRDefault="00A8380C" w:rsidP="00A8380C">
            <w:pPr>
              <w:contextualSpacing/>
              <w:jc w:val="both"/>
              <w:rPr>
                <w:szCs w:val="24"/>
                <w:lang w:eastAsia="lt-LT"/>
              </w:rPr>
            </w:pPr>
          </w:p>
          <w:p w14:paraId="7BB985AC" w14:textId="77777777" w:rsidR="00A8380C" w:rsidRDefault="00A8380C" w:rsidP="00A8380C">
            <w:pPr>
              <w:contextualSpacing/>
              <w:jc w:val="both"/>
              <w:rPr>
                <w:szCs w:val="24"/>
                <w:lang w:eastAsia="lt-LT"/>
              </w:rPr>
            </w:pPr>
          </w:p>
          <w:p w14:paraId="174A02D7" w14:textId="77777777" w:rsidR="00A8380C" w:rsidRDefault="00A8380C" w:rsidP="00A8380C">
            <w:pPr>
              <w:contextualSpacing/>
              <w:jc w:val="both"/>
              <w:rPr>
                <w:szCs w:val="24"/>
                <w:lang w:eastAsia="lt-LT"/>
              </w:rPr>
            </w:pPr>
          </w:p>
          <w:p w14:paraId="6574CDE3" w14:textId="77777777" w:rsidR="00A8380C" w:rsidRDefault="00A8380C" w:rsidP="00A8380C">
            <w:pPr>
              <w:contextualSpacing/>
              <w:jc w:val="both"/>
              <w:rPr>
                <w:szCs w:val="24"/>
                <w:lang w:eastAsia="lt-LT"/>
              </w:rPr>
            </w:pPr>
          </w:p>
          <w:p w14:paraId="49154681" w14:textId="77777777" w:rsidR="00A8380C" w:rsidRDefault="00A8380C" w:rsidP="00A8380C">
            <w:pPr>
              <w:contextualSpacing/>
              <w:jc w:val="both"/>
              <w:rPr>
                <w:szCs w:val="24"/>
                <w:lang w:eastAsia="lt-LT"/>
              </w:rPr>
            </w:pPr>
          </w:p>
          <w:p w14:paraId="0D5BB89E" w14:textId="4D0B6457" w:rsidR="00A8380C" w:rsidRPr="002A2245" w:rsidRDefault="00A8380C" w:rsidP="00A8380C">
            <w:pPr>
              <w:contextualSpacing/>
              <w:jc w:val="both"/>
              <w:rPr>
                <w:szCs w:val="24"/>
                <w:lang w:eastAsia="lt-LT"/>
              </w:rPr>
            </w:pPr>
            <w:r w:rsidRPr="002A2245">
              <w:rPr>
                <w:szCs w:val="24"/>
                <w:lang w:eastAsia="lt-LT"/>
              </w:rPr>
              <w:t>2. 2021 m. sausio</w:t>
            </w:r>
            <w:r>
              <w:rPr>
                <w:szCs w:val="24"/>
                <w:lang w:eastAsia="lt-LT"/>
              </w:rPr>
              <w:t>–</w:t>
            </w:r>
            <w:r w:rsidRPr="002A2245">
              <w:rPr>
                <w:szCs w:val="24"/>
                <w:lang w:eastAsia="lt-LT"/>
              </w:rPr>
              <w:t>gruodžio mėn. ne mažiau kaip 50 proc. administracijos ir mokytojų organizuojamų veiklų, renginių ir kt. valdomi, panaudojant įvairias nuotolinio darbo platformas</w:t>
            </w:r>
            <w:r>
              <w:rPr>
                <w:szCs w:val="24"/>
                <w:lang w:eastAsia="lt-LT"/>
              </w:rPr>
              <w:t>.</w:t>
            </w:r>
          </w:p>
          <w:p w14:paraId="12C635F4" w14:textId="77777777" w:rsidR="00A8380C" w:rsidRDefault="00A8380C" w:rsidP="00A8380C">
            <w:pPr>
              <w:contextualSpacing/>
              <w:jc w:val="both"/>
              <w:rPr>
                <w:szCs w:val="24"/>
                <w:lang w:eastAsia="lt-LT"/>
              </w:rPr>
            </w:pPr>
          </w:p>
          <w:p w14:paraId="5910A017" w14:textId="77777777" w:rsidR="00A8380C" w:rsidRDefault="00A8380C" w:rsidP="00A8380C">
            <w:pPr>
              <w:contextualSpacing/>
              <w:jc w:val="both"/>
              <w:rPr>
                <w:szCs w:val="24"/>
                <w:lang w:eastAsia="lt-LT"/>
              </w:rPr>
            </w:pPr>
          </w:p>
          <w:p w14:paraId="0EC36369" w14:textId="77777777" w:rsidR="00A8380C" w:rsidRDefault="00A8380C" w:rsidP="00A8380C">
            <w:pPr>
              <w:contextualSpacing/>
              <w:jc w:val="both"/>
              <w:rPr>
                <w:szCs w:val="24"/>
                <w:lang w:eastAsia="lt-LT"/>
              </w:rPr>
            </w:pPr>
          </w:p>
          <w:p w14:paraId="6DDA7303" w14:textId="53F36ECF" w:rsidR="00A8380C" w:rsidRPr="002A2245" w:rsidRDefault="00905C2C" w:rsidP="00A8380C">
            <w:pPr>
              <w:contextualSpacing/>
              <w:jc w:val="both"/>
              <w:rPr>
                <w:szCs w:val="24"/>
                <w:lang w:eastAsia="lt-LT"/>
              </w:rPr>
            </w:pPr>
            <w:r>
              <w:rPr>
                <w:szCs w:val="24"/>
                <w:lang w:eastAsia="lt-LT"/>
              </w:rPr>
              <w:t>3. 2021 m. sausio–</w:t>
            </w:r>
            <w:r w:rsidR="00A8380C" w:rsidRPr="002A2245">
              <w:rPr>
                <w:szCs w:val="24"/>
                <w:lang w:eastAsia="lt-LT"/>
              </w:rPr>
              <w:t>gruodžio mėn. mokytojai parengia 5 virtualius kūrybinių veiklų, edukacinių užduočių ir priemonių rinkinius, parengtos 8 vaizdo veiklos nuotoliniam ugdymui, pagal poreikį suorganizuotos konsultacijos;</w:t>
            </w:r>
          </w:p>
          <w:p w14:paraId="707B2011" w14:textId="77777777" w:rsidR="00A8380C" w:rsidRDefault="00A8380C" w:rsidP="00A8380C">
            <w:pPr>
              <w:contextualSpacing/>
              <w:jc w:val="both"/>
              <w:rPr>
                <w:szCs w:val="24"/>
                <w:lang w:eastAsia="lt-LT"/>
              </w:rPr>
            </w:pPr>
          </w:p>
          <w:p w14:paraId="5576F16C" w14:textId="77777777" w:rsidR="00A8380C" w:rsidRDefault="00A8380C" w:rsidP="00A8380C">
            <w:pPr>
              <w:rPr>
                <w:szCs w:val="24"/>
                <w:lang w:eastAsia="lt-LT"/>
              </w:rPr>
            </w:pPr>
          </w:p>
          <w:p w14:paraId="2C7CAA66" w14:textId="147E89BE" w:rsidR="00A8380C" w:rsidRPr="000C4FB6" w:rsidRDefault="00A8380C" w:rsidP="00A8380C">
            <w:pPr>
              <w:rPr>
                <w:szCs w:val="24"/>
                <w:lang w:eastAsia="lt-LT"/>
              </w:rPr>
            </w:pPr>
            <w:r w:rsidRPr="002A2245">
              <w:rPr>
                <w:szCs w:val="24"/>
                <w:lang w:eastAsia="lt-LT"/>
              </w:rPr>
              <w:t>Individualizuotas nuotolinis mokymas pagal vaiko poreikius (suorganizuoti papildomi atskiri susitikimai su vaiku ir jo tėvais)</w:t>
            </w:r>
            <w:r>
              <w:rPr>
                <w:szCs w:val="24"/>
                <w:lang w:eastAsia="lt-LT"/>
              </w:rPr>
              <w:t>.</w:t>
            </w:r>
          </w:p>
        </w:tc>
        <w:tc>
          <w:tcPr>
            <w:tcW w:w="2835" w:type="dxa"/>
            <w:tcBorders>
              <w:top w:val="single" w:sz="4" w:space="0" w:color="auto"/>
              <w:left w:val="single" w:sz="4" w:space="0" w:color="auto"/>
              <w:bottom w:val="single" w:sz="4" w:space="0" w:color="auto"/>
              <w:right w:val="single" w:sz="4" w:space="0" w:color="auto"/>
            </w:tcBorders>
          </w:tcPr>
          <w:p w14:paraId="477585E0" w14:textId="1F4F5108" w:rsidR="00C82D3C" w:rsidRDefault="00A8380C" w:rsidP="00A8380C">
            <w:pPr>
              <w:contextualSpacing/>
              <w:jc w:val="both"/>
              <w:rPr>
                <w:szCs w:val="24"/>
                <w:lang w:eastAsia="lt-LT"/>
              </w:rPr>
            </w:pPr>
            <w:r w:rsidRPr="007F425A">
              <w:rPr>
                <w:szCs w:val="24"/>
                <w:lang w:eastAsia="lt-LT"/>
              </w:rPr>
              <w:lastRenderedPageBreak/>
              <w:t> </w:t>
            </w:r>
            <w:r>
              <w:rPr>
                <w:szCs w:val="24"/>
                <w:lang w:eastAsia="lt-LT"/>
              </w:rPr>
              <w:t>2021 m. sausio–gruodžio mėn. 100 proc.</w:t>
            </w:r>
            <w:r w:rsidR="000255A3">
              <w:rPr>
                <w:szCs w:val="24"/>
                <w:lang w:eastAsia="lt-LT"/>
              </w:rPr>
              <w:t xml:space="preserve"> (23)</w:t>
            </w:r>
            <w:r>
              <w:rPr>
                <w:szCs w:val="24"/>
                <w:lang w:eastAsia="lt-LT"/>
              </w:rPr>
              <w:t xml:space="preserve"> mokytojų dalyvavo </w:t>
            </w:r>
            <w:r w:rsidRPr="002A2245">
              <w:rPr>
                <w:szCs w:val="24"/>
                <w:lang w:eastAsia="lt-LT"/>
              </w:rPr>
              <w:t xml:space="preserve">kvalifikacijos </w:t>
            </w:r>
            <w:r w:rsidR="005B0FB5">
              <w:rPr>
                <w:szCs w:val="24"/>
                <w:lang w:eastAsia="lt-LT"/>
              </w:rPr>
              <w:t>tobulinimo</w:t>
            </w:r>
            <w:r w:rsidRPr="002A2245">
              <w:rPr>
                <w:szCs w:val="24"/>
                <w:lang w:eastAsia="lt-LT"/>
              </w:rPr>
              <w:t xml:space="preserve"> kursuose tobulinant informacinio raštingumo gebėjimus</w:t>
            </w:r>
            <w:r>
              <w:rPr>
                <w:szCs w:val="24"/>
                <w:lang w:eastAsia="lt-LT"/>
              </w:rPr>
              <w:t>. Pedagogai išklausė 667 valandas (1 pedagogas – vidutiniškai 40 val.);</w:t>
            </w:r>
          </w:p>
          <w:p w14:paraId="3657AEC2" w14:textId="14BA3AFC" w:rsidR="00A8380C" w:rsidRDefault="00A8380C" w:rsidP="00A8380C">
            <w:pPr>
              <w:contextualSpacing/>
              <w:jc w:val="both"/>
              <w:rPr>
                <w:szCs w:val="24"/>
                <w:lang w:eastAsia="lt-LT"/>
              </w:rPr>
            </w:pPr>
            <w:r>
              <w:rPr>
                <w:szCs w:val="24"/>
                <w:lang w:eastAsia="lt-LT"/>
              </w:rPr>
              <w:t xml:space="preserve">2021 m. sausio– gruodžio mėn. </w:t>
            </w:r>
            <w:r w:rsidR="00290BEE">
              <w:rPr>
                <w:szCs w:val="24"/>
                <w:lang w:eastAsia="lt-LT"/>
              </w:rPr>
              <w:t>Į</w:t>
            </w:r>
            <w:r>
              <w:rPr>
                <w:szCs w:val="24"/>
                <w:lang w:eastAsia="lt-LT"/>
              </w:rPr>
              <w:t xml:space="preserve">staigos pedagogai įvairiuose renginiuose </w:t>
            </w:r>
            <w:r>
              <w:rPr>
                <w:szCs w:val="24"/>
                <w:lang w:eastAsia="lt-LT"/>
              </w:rPr>
              <w:lastRenderedPageBreak/>
              <w:t>skaitė 25 pranešimus nuotolinio ugdymo taikymo tema.</w:t>
            </w:r>
          </w:p>
          <w:p w14:paraId="5CD80DC9" w14:textId="77777777" w:rsidR="00A8380C" w:rsidRDefault="00A8380C" w:rsidP="00A8380C">
            <w:pPr>
              <w:contextualSpacing/>
              <w:jc w:val="both"/>
              <w:rPr>
                <w:szCs w:val="24"/>
                <w:lang w:eastAsia="lt-LT"/>
              </w:rPr>
            </w:pPr>
          </w:p>
          <w:p w14:paraId="6795B288" w14:textId="362611AE" w:rsidR="00A8380C" w:rsidRDefault="00A8380C" w:rsidP="00A8380C">
            <w:pPr>
              <w:contextualSpacing/>
              <w:jc w:val="both"/>
              <w:rPr>
                <w:szCs w:val="24"/>
                <w:lang w:eastAsia="lt-LT"/>
              </w:rPr>
            </w:pPr>
            <w:r>
              <w:rPr>
                <w:szCs w:val="24"/>
                <w:lang w:eastAsia="lt-LT"/>
              </w:rPr>
              <w:t>2021 m. sausio–gruodžio mėn. nuotoliniu būdu naudojant nuotolinio darbo platformas vykdyta 90 proc. administracijos ir mokytojų renginių, posėdžių, pasitarimų ir kt. (</w:t>
            </w:r>
            <w:r w:rsidR="00CC4A7D">
              <w:rPr>
                <w:szCs w:val="24"/>
                <w:lang w:eastAsia="lt-LT"/>
              </w:rPr>
              <w:t>,,</w:t>
            </w:r>
            <w:r>
              <w:rPr>
                <w:szCs w:val="24"/>
                <w:lang w:eastAsia="lt-LT"/>
              </w:rPr>
              <w:t xml:space="preserve">Microsoft </w:t>
            </w:r>
            <w:proofErr w:type="spellStart"/>
            <w:r>
              <w:rPr>
                <w:szCs w:val="24"/>
                <w:lang w:eastAsia="lt-LT"/>
              </w:rPr>
              <w:t>Teams</w:t>
            </w:r>
            <w:proofErr w:type="spellEnd"/>
            <w:r w:rsidR="00CC4A7D">
              <w:rPr>
                <w:szCs w:val="24"/>
                <w:lang w:eastAsia="lt-LT"/>
              </w:rPr>
              <w:t>“</w:t>
            </w:r>
            <w:r>
              <w:rPr>
                <w:szCs w:val="24"/>
                <w:lang w:eastAsia="lt-LT"/>
              </w:rPr>
              <w:t xml:space="preserve"> platformoje – 35 proc., </w:t>
            </w:r>
            <w:r w:rsidR="00CC4A7D">
              <w:rPr>
                <w:szCs w:val="24"/>
                <w:lang w:eastAsia="lt-LT"/>
              </w:rPr>
              <w:t>,,</w:t>
            </w:r>
            <w:proofErr w:type="spellStart"/>
            <w:r>
              <w:rPr>
                <w:szCs w:val="24"/>
                <w:lang w:eastAsia="lt-LT"/>
              </w:rPr>
              <w:t>Zoom</w:t>
            </w:r>
            <w:proofErr w:type="spellEnd"/>
            <w:r w:rsidR="00CC4A7D">
              <w:rPr>
                <w:szCs w:val="24"/>
                <w:lang w:eastAsia="lt-LT"/>
              </w:rPr>
              <w:t>“</w:t>
            </w:r>
            <w:r>
              <w:rPr>
                <w:szCs w:val="24"/>
                <w:lang w:eastAsia="lt-LT"/>
              </w:rPr>
              <w:t xml:space="preserve"> aplinkoje – 65 proc.).</w:t>
            </w:r>
          </w:p>
          <w:p w14:paraId="74EEF56D" w14:textId="77777777" w:rsidR="00A8380C" w:rsidRDefault="00A8380C" w:rsidP="00A8380C">
            <w:pPr>
              <w:contextualSpacing/>
              <w:jc w:val="both"/>
              <w:rPr>
                <w:szCs w:val="24"/>
                <w:lang w:eastAsia="lt-LT"/>
              </w:rPr>
            </w:pPr>
          </w:p>
          <w:p w14:paraId="551066DF" w14:textId="60A7468C" w:rsidR="00A8380C" w:rsidRDefault="00A8380C" w:rsidP="00A8380C">
            <w:pPr>
              <w:contextualSpacing/>
              <w:jc w:val="both"/>
              <w:rPr>
                <w:szCs w:val="24"/>
                <w:lang w:eastAsia="lt-LT"/>
              </w:rPr>
            </w:pPr>
            <w:r>
              <w:rPr>
                <w:szCs w:val="24"/>
                <w:lang w:eastAsia="lt-LT"/>
              </w:rPr>
              <w:t xml:space="preserve">2021 m. sausio–gruodžio mėn. mokytojai parengė 115 (1 pedagogas vidutiniškai 6,5) virtualių kūrybinių veiklų, edukacinių užduočių bei priemonių rinkinių; parengtos 66 (1 pedagogas vidutiniškai 3,7) vaizdo veiklos nuotoliniam ugdymui; pagal poreikį kiekvienoje grupėje nuolat organizuotos konsultacijos; </w:t>
            </w:r>
          </w:p>
          <w:p w14:paraId="7147595E" w14:textId="41389654" w:rsidR="00A8380C" w:rsidRDefault="007F648B" w:rsidP="00786632">
            <w:pPr>
              <w:contextualSpacing/>
              <w:jc w:val="both"/>
              <w:rPr>
                <w:szCs w:val="24"/>
                <w:lang w:eastAsia="lt-LT"/>
              </w:rPr>
            </w:pPr>
            <w:r w:rsidRPr="007F648B">
              <w:rPr>
                <w:szCs w:val="24"/>
                <w:lang w:eastAsia="lt-LT"/>
              </w:rPr>
              <w:t>7</w:t>
            </w:r>
            <w:r w:rsidR="0028331E" w:rsidRPr="007F648B">
              <w:rPr>
                <w:szCs w:val="24"/>
                <w:lang w:eastAsia="lt-LT"/>
              </w:rPr>
              <w:t xml:space="preserve"> </w:t>
            </w:r>
            <w:r w:rsidR="00A8380C" w:rsidRPr="007F648B">
              <w:rPr>
                <w:szCs w:val="24"/>
                <w:lang w:eastAsia="lt-LT"/>
              </w:rPr>
              <w:t>vaikams individualizuotas</w:t>
            </w:r>
            <w:r w:rsidR="00A8380C">
              <w:rPr>
                <w:szCs w:val="24"/>
                <w:lang w:eastAsia="lt-LT"/>
              </w:rPr>
              <w:t xml:space="preserve"> nuotolinis mokymas pagal vaiko poreikius. Vidutiniškai du kartus per savaitę papildomai organizuoti susitikimai su vaiku ir jo tėvais</w:t>
            </w:r>
          </w:p>
          <w:p w14:paraId="45A1DA7B" w14:textId="3684351F" w:rsidR="00A8380C" w:rsidRPr="000C4FB6" w:rsidRDefault="00A8380C" w:rsidP="00786632">
            <w:pPr>
              <w:jc w:val="both"/>
              <w:rPr>
                <w:szCs w:val="24"/>
                <w:lang w:eastAsia="lt-LT"/>
              </w:rPr>
            </w:pPr>
            <w:r>
              <w:rPr>
                <w:szCs w:val="24"/>
                <w:lang w:eastAsia="lt-LT"/>
              </w:rPr>
              <w:t>(</w:t>
            </w:r>
            <w:r w:rsidR="007607EB">
              <w:rPr>
                <w:szCs w:val="24"/>
                <w:lang w:eastAsia="lt-LT"/>
              </w:rPr>
              <w:t>2021-02-18 m</w:t>
            </w:r>
            <w:r>
              <w:rPr>
                <w:szCs w:val="24"/>
                <w:lang w:eastAsia="lt-LT"/>
              </w:rPr>
              <w:t>etodinės grupės protokolas Nr. 05).</w:t>
            </w:r>
          </w:p>
        </w:tc>
      </w:tr>
      <w:tr w:rsidR="00A8380C" w:rsidRPr="000C4FB6" w14:paraId="1BE9BD8C" w14:textId="77777777" w:rsidTr="00290BEE">
        <w:tc>
          <w:tcPr>
            <w:tcW w:w="2127" w:type="dxa"/>
            <w:tcBorders>
              <w:top w:val="single" w:sz="4" w:space="0" w:color="auto"/>
              <w:left w:val="single" w:sz="4" w:space="0" w:color="auto"/>
              <w:bottom w:val="single" w:sz="4" w:space="0" w:color="auto"/>
              <w:right w:val="single" w:sz="4" w:space="0" w:color="auto"/>
            </w:tcBorders>
            <w:hideMark/>
          </w:tcPr>
          <w:p w14:paraId="678DD6DF" w14:textId="61B9B24E" w:rsidR="00A8380C" w:rsidRPr="000C4FB6" w:rsidRDefault="00A8380C" w:rsidP="00A8380C">
            <w:pPr>
              <w:rPr>
                <w:szCs w:val="24"/>
                <w:lang w:eastAsia="lt-LT"/>
              </w:rPr>
            </w:pPr>
            <w:r>
              <w:rPr>
                <w:szCs w:val="24"/>
                <w:lang w:eastAsia="lt-LT"/>
              </w:rPr>
              <w:lastRenderedPageBreak/>
              <w:t>1</w:t>
            </w:r>
            <w:r w:rsidRPr="002A2245">
              <w:rPr>
                <w:szCs w:val="24"/>
                <w:lang w:eastAsia="lt-LT"/>
              </w:rPr>
              <w:t>.3. Inicijuoti ir įgyvendinti inovatyvius ir kūrybiško ugdymo(</w:t>
            </w:r>
            <w:proofErr w:type="spellStart"/>
            <w:r w:rsidRPr="002A2245">
              <w:rPr>
                <w:szCs w:val="24"/>
                <w:lang w:eastAsia="lt-LT"/>
              </w:rPr>
              <w:t>si</w:t>
            </w:r>
            <w:proofErr w:type="spellEnd"/>
            <w:r w:rsidRPr="002A2245">
              <w:rPr>
                <w:szCs w:val="24"/>
                <w:lang w:eastAsia="lt-LT"/>
              </w:rPr>
              <w:t>) proceso organizavimo būdus ikimokyklinio ir priešmokyklinio ugdymo grupėse</w:t>
            </w:r>
          </w:p>
        </w:tc>
        <w:tc>
          <w:tcPr>
            <w:tcW w:w="2126" w:type="dxa"/>
            <w:tcBorders>
              <w:top w:val="single" w:sz="4" w:space="0" w:color="auto"/>
              <w:left w:val="single" w:sz="4" w:space="0" w:color="auto"/>
              <w:bottom w:val="single" w:sz="4" w:space="0" w:color="auto"/>
              <w:right w:val="single" w:sz="4" w:space="0" w:color="auto"/>
            </w:tcBorders>
          </w:tcPr>
          <w:p w14:paraId="4C968E4E" w14:textId="77777777" w:rsidR="00A8380C" w:rsidRPr="002A2245" w:rsidRDefault="00A8380C" w:rsidP="00A8380C">
            <w:pPr>
              <w:contextualSpacing/>
              <w:jc w:val="both"/>
              <w:rPr>
                <w:szCs w:val="24"/>
                <w:lang w:eastAsia="lt-LT"/>
              </w:rPr>
            </w:pPr>
            <w:r w:rsidRPr="002A2245">
              <w:rPr>
                <w:szCs w:val="24"/>
                <w:lang w:eastAsia="lt-LT"/>
              </w:rPr>
              <w:t>Įrengti tyrinėjimo, sensorinio ugdymo kambarėliai padeda</w:t>
            </w:r>
          </w:p>
          <w:p w14:paraId="4779100A" w14:textId="46DE11DD" w:rsidR="00A8380C" w:rsidRPr="000C4FB6" w:rsidRDefault="00A8380C" w:rsidP="00A8380C">
            <w:pPr>
              <w:rPr>
                <w:szCs w:val="24"/>
                <w:lang w:eastAsia="lt-LT"/>
              </w:rPr>
            </w:pPr>
            <w:r w:rsidRPr="002A2245">
              <w:rPr>
                <w:szCs w:val="24"/>
                <w:lang w:eastAsia="lt-LT"/>
              </w:rPr>
              <w:t>ugdymo procesą įgyvendinti inovatyviai ir kūrybiškai</w:t>
            </w:r>
          </w:p>
        </w:tc>
        <w:tc>
          <w:tcPr>
            <w:tcW w:w="2693" w:type="dxa"/>
            <w:tcBorders>
              <w:top w:val="single" w:sz="4" w:space="0" w:color="auto"/>
              <w:left w:val="single" w:sz="4" w:space="0" w:color="auto"/>
              <w:bottom w:val="single" w:sz="4" w:space="0" w:color="auto"/>
              <w:right w:val="single" w:sz="4" w:space="0" w:color="auto"/>
            </w:tcBorders>
          </w:tcPr>
          <w:p w14:paraId="506028B8" w14:textId="77777777" w:rsidR="00A8380C" w:rsidRPr="002A2245" w:rsidRDefault="00A8380C" w:rsidP="00A8380C">
            <w:pPr>
              <w:contextualSpacing/>
              <w:jc w:val="both"/>
              <w:rPr>
                <w:szCs w:val="24"/>
                <w:lang w:eastAsia="lt-LT"/>
              </w:rPr>
            </w:pPr>
            <w:r w:rsidRPr="002A2245">
              <w:rPr>
                <w:szCs w:val="24"/>
                <w:lang w:eastAsia="lt-LT"/>
              </w:rPr>
              <w:t>1. 2021 m. sausio–vasario mėn. įrengtas tyrinėjimo, sensorinio ugdymo kambarėlis.</w:t>
            </w:r>
          </w:p>
          <w:p w14:paraId="14070818" w14:textId="77777777" w:rsidR="00A8380C" w:rsidRDefault="00A8380C" w:rsidP="00A8380C">
            <w:pPr>
              <w:contextualSpacing/>
              <w:jc w:val="both"/>
              <w:rPr>
                <w:szCs w:val="24"/>
                <w:lang w:eastAsia="lt-LT"/>
              </w:rPr>
            </w:pPr>
          </w:p>
          <w:p w14:paraId="2DB95039" w14:textId="77777777" w:rsidR="00161264" w:rsidRDefault="00161264" w:rsidP="00A8380C">
            <w:pPr>
              <w:contextualSpacing/>
              <w:jc w:val="both"/>
              <w:rPr>
                <w:szCs w:val="24"/>
                <w:lang w:eastAsia="lt-LT"/>
              </w:rPr>
            </w:pPr>
          </w:p>
          <w:p w14:paraId="034F478E" w14:textId="77777777" w:rsidR="00161264" w:rsidRDefault="00161264" w:rsidP="00A8380C">
            <w:pPr>
              <w:contextualSpacing/>
              <w:jc w:val="both"/>
              <w:rPr>
                <w:szCs w:val="24"/>
                <w:lang w:eastAsia="lt-LT"/>
              </w:rPr>
            </w:pPr>
          </w:p>
          <w:p w14:paraId="6CCE2DC0" w14:textId="39476736" w:rsidR="00A8380C" w:rsidRPr="002A2245" w:rsidRDefault="00A8380C" w:rsidP="00A8380C">
            <w:pPr>
              <w:contextualSpacing/>
              <w:jc w:val="both"/>
              <w:rPr>
                <w:szCs w:val="24"/>
                <w:lang w:eastAsia="lt-LT"/>
              </w:rPr>
            </w:pPr>
            <w:r w:rsidRPr="002A2245">
              <w:rPr>
                <w:szCs w:val="24"/>
                <w:lang w:eastAsia="lt-LT"/>
              </w:rPr>
              <w:t xml:space="preserve">2. Nuo 2021 m. kovo–balandžio mėn. pradėtos vykdyti naujos neformaliojo ugdymo programos: </w:t>
            </w:r>
            <w:r w:rsidRPr="002A2245">
              <w:rPr>
                <w:szCs w:val="24"/>
              </w:rPr>
              <w:t xml:space="preserve">sensorinio </w:t>
            </w:r>
            <w:r w:rsidRPr="002A2245">
              <w:rPr>
                <w:szCs w:val="24"/>
              </w:rPr>
              <w:lastRenderedPageBreak/>
              <w:t>ugdymo, tyrinėjimo ir eksperimentų</w:t>
            </w:r>
            <w:r w:rsidRPr="002A2245">
              <w:rPr>
                <w:szCs w:val="24"/>
                <w:lang w:eastAsia="lt-LT"/>
              </w:rPr>
              <w:t>.</w:t>
            </w:r>
          </w:p>
          <w:p w14:paraId="3CBDFEF5" w14:textId="77777777" w:rsidR="00A8380C" w:rsidRDefault="00A8380C" w:rsidP="00A8380C">
            <w:pPr>
              <w:contextualSpacing/>
              <w:jc w:val="both"/>
              <w:rPr>
                <w:szCs w:val="24"/>
                <w:lang w:eastAsia="lt-LT"/>
              </w:rPr>
            </w:pPr>
          </w:p>
          <w:p w14:paraId="5FEADF88" w14:textId="2759F63F" w:rsidR="00A8380C" w:rsidRPr="002A2245" w:rsidRDefault="00A8380C" w:rsidP="00A8380C">
            <w:pPr>
              <w:contextualSpacing/>
              <w:jc w:val="both"/>
              <w:rPr>
                <w:szCs w:val="24"/>
                <w:lang w:eastAsia="lt-LT"/>
              </w:rPr>
            </w:pPr>
            <w:r w:rsidRPr="002A2245">
              <w:rPr>
                <w:szCs w:val="24"/>
                <w:lang w:eastAsia="lt-LT"/>
              </w:rPr>
              <w:t>3. 2021 m. sausio</w:t>
            </w:r>
            <w:r w:rsidR="00905C2C">
              <w:rPr>
                <w:szCs w:val="24"/>
                <w:lang w:eastAsia="lt-LT"/>
              </w:rPr>
              <w:t>–</w:t>
            </w:r>
            <w:r w:rsidRPr="002A2245">
              <w:rPr>
                <w:szCs w:val="24"/>
                <w:lang w:eastAsia="lt-LT"/>
              </w:rPr>
              <w:t>gruodžio mėn. Įstaigoje 30 proc. padaugėjo veiklų, susijusių su aktyviu tyrinėjimu, eksperimentavimu.</w:t>
            </w:r>
          </w:p>
          <w:p w14:paraId="508E5F23" w14:textId="77777777" w:rsidR="00A8380C" w:rsidRDefault="00A8380C" w:rsidP="00A8380C">
            <w:pPr>
              <w:contextualSpacing/>
              <w:jc w:val="both"/>
              <w:rPr>
                <w:szCs w:val="24"/>
                <w:lang w:eastAsia="lt-LT"/>
              </w:rPr>
            </w:pPr>
          </w:p>
          <w:p w14:paraId="00E4AFCA" w14:textId="77777777" w:rsidR="00A8380C" w:rsidRDefault="00A8380C" w:rsidP="00A8380C">
            <w:pPr>
              <w:contextualSpacing/>
              <w:jc w:val="both"/>
              <w:rPr>
                <w:szCs w:val="24"/>
                <w:lang w:eastAsia="lt-LT"/>
              </w:rPr>
            </w:pPr>
          </w:p>
          <w:p w14:paraId="60388557" w14:textId="77777777" w:rsidR="00A8380C" w:rsidRDefault="00A8380C" w:rsidP="00A8380C">
            <w:pPr>
              <w:contextualSpacing/>
              <w:jc w:val="both"/>
              <w:rPr>
                <w:szCs w:val="24"/>
                <w:lang w:eastAsia="lt-LT"/>
              </w:rPr>
            </w:pPr>
          </w:p>
          <w:p w14:paraId="736033D8" w14:textId="77777777" w:rsidR="00A8380C" w:rsidRDefault="00A8380C" w:rsidP="00A8380C">
            <w:pPr>
              <w:contextualSpacing/>
              <w:jc w:val="both"/>
              <w:rPr>
                <w:szCs w:val="24"/>
                <w:lang w:eastAsia="lt-LT"/>
              </w:rPr>
            </w:pPr>
          </w:p>
          <w:p w14:paraId="4CB1D796" w14:textId="77777777" w:rsidR="00A8380C" w:rsidRDefault="00A8380C" w:rsidP="00A8380C">
            <w:pPr>
              <w:contextualSpacing/>
              <w:jc w:val="both"/>
              <w:rPr>
                <w:szCs w:val="24"/>
                <w:lang w:eastAsia="lt-LT"/>
              </w:rPr>
            </w:pPr>
          </w:p>
          <w:p w14:paraId="5DA8618B" w14:textId="77777777" w:rsidR="00A8380C" w:rsidRDefault="00A8380C" w:rsidP="00A8380C">
            <w:pPr>
              <w:contextualSpacing/>
              <w:jc w:val="both"/>
              <w:rPr>
                <w:szCs w:val="24"/>
                <w:lang w:eastAsia="lt-LT"/>
              </w:rPr>
            </w:pPr>
          </w:p>
          <w:p w14:paraId="1FB2F959" w14:textId="77777777" w:rsidR="00A8380C" w:rsidRDefault="00A8380C" w:rsidP="00A8380C">
            <w:pPr>
              <w:contextualSpacing/>
              <w:jc w:val="both"/>
              <w:rPr>
                <w:szCs w:val="24"/>
                <w:lang w:eastAsia="lt-LT"/>
              </w:rPr>
            </w:pPr>
          </w:p>
          <w:p w14:paraId="30149BBB" w14:textId="77777777" w:rsidR="00A8380C" w:rsidRDefault="00A8380C" w:rsidP="00A8380C">
            <w:pPr>
              <w:contextualSpacing/>
              <w:jc w:val="both"/>
              <w:rPr>
                <w:szCs w:val="24"/>
                <w:lang w:eastAsia="lt-LT"/>
              </w:rPr>
            </w:pPr>
          </w:p>
          <w:p w14:paraId="21A72AF4" w14:textId="77777777" w:rsidR="00A8380C" w:rsidRDefault="00A8380C" w:rsidP="00A8380C">
            <w:pPr>
              <w:contextualSpacing/>
              <w:jc w:val="both"/>
              <w:rPr>
                <w:szCs w:val="24"/>
                <w:lang w:eastAsia="lt-LT"/>
              </w:rPr>
            </w:pPr>
          </w:p>
          <w:p w14:paraId="25279A33" w14:textId="77777777" w:rsidR="00A8380C" w:rsidRDefault="00A8380C" w:rsidP="00A8380C">
            <w:pPr>
              <w:contextualSpacing/>
              <w:jc w:val="both"/>
              <w:rPr>
                <w:szCs w:val="24"/>
                <w:lang w:eastAsia="lt-LT"/>
              </w:rPr>
            </w:pPr>
          </w:p>
          <w:p w14:paraId="7B535BE8" w14:textId="77777777" w:rsidR="00A8380C" w:rsidRDefault="00A8380C" w:rsidP="00A8380C">
            <w:pPr>
              <w:contextualSpacing/>
              <w:jc w:val="both"/>
              <w:rPr>
                <w:szCs w:val="24"/>
                <w:lang w:eastAsia="lt-LT"/>
              </w:rPr>
            </w:pPr>
          </w:p>
          <w:p w14:paraId="47F9DB20" w14:textId="77777777" w:rsidR="00A8380C" w:rsidRDefault="00A8380C" w:rsidP="00A8380C">
            <w:pPr>
              <w:contextualSpacing/>
              <w:jc w:val="both"/>
              <w:rPr>
                <w:szCs w:val="24"/>
                <w:lang w:eastAsia="lt-LT"/>
              </w:rPr>
            </w:pPr>
          </w:p>
          <w:p w14:paraId="5758409A" w14:textId="77777777" w:rsidR="00A8380C" w:rsidRDefault="00A8380C" w:rsidP="00A8380C">
            <w:pPr>
              <w:contextualSpacing/>
              <w:jc w:val="both"/>
              <w:rPr>
                <w:szCs w:val="24"/>
                <w:lang w:eastAsia="lt-LT"/>
              </w:rPr>
            </w:pPr>
          </w:p>
          <w:p w14:paraId="6FB335F3" w14:textId="77777777" w:rsidR="00A8380C" w:rsidRDefault="00A8380C" w:rsidP="00A8380C">
            <w:pPr>
              <w:contextualSpacing/>
              <w:jc w:val="both"/>
              <w:rPr>
                <w:szCs w:val="24"/>
                <w:lang w:eastAsia="lt-LT"/>
              </w:rPr>
            </w:pPr>
          </w:p>
          <w:p w14:paraId="49299B98" w14:textId="77777777" w:rsidR="00A8380C" w:rsidRDefault="00A8380C" w:rsidP="00A8380C">
            <w:pPr>
              <w:contextualSpacing/>
              <w:jc w:val="both"/>
              <w:rPr>
                <w:szCs w:val="24"/>
                <w:lang w:eastAsia="lt-LT"/>
              </w:rPr>
            </w:pPr>
          </w:p>
          <w:p w14:paraId="5C42FAD9" w14:textId="77777777" w:rsidR="00A8380C" w:rsidRDefault="00A8380C" w:rsidP="00A8380C">
            <w:pPr>
              <w:contextualSpacing/>
              <w:jc w:val="both"/>
              <w:rPr>
                <w:szCs w:val="24"/>
                <w:lang w:eastAsia="lt-LT"/>
              </w:rPr>
            </w:pPr>
          </w:p>
          <w:p w14:paraId="1F6AABE9" w14:textId="77777777" w:rsidR="00A8380C" w:rsidRDefault="00A8380C" w:rsidP="00A8380C">
            <w:pPr>
              <w:contextualSpacing/>
              <w:jc w:val="both"/>
              <w:rPr>
                <w:szCs w:val="24"/>
                <w:lang w:eastAsia="lt-LT"/>
              </w:rPr>
            </w:pPr>
          </w:p>
          <w:p w14:paraId="5A51C117" w14:textId="181CBD3B" w:rsidR="00A8380C" w:rsidRPr="002A2245" w:rsidRDefault="00A8380C" w:rsidP="00A8380C">
            <w:pPr>
              <w:contextualSpacing/>
              <w:jc w:val="both"/>
              <w:rPr>
                <w:szCs w:val="24"/>
                <w:lang w:eastAsia="lt-LT"/>
              </w:rPr>
            </w:pPr>
            <w:r w:rsidRPr="002A2245">
              <w:rPr>
                <w:szCs w:val="24"/>
                <w:lang w:eastAsia="lt-LT"/>
              </w:rPr>
              <w:t>4. 2021 m. sausio</w:t>
            </w:r>
            <w:r w:rsidR="00BE7512">
              <w:rPr>
                <w:szCs w:val="24"/>
                <w:lang w:eastAsia="lt-LT"/>
              </w:rPr>
              <w:t>–</w:t>
            </w:r>
            <w:r w:rsidRPr="002A2245">
              <w:rPr>
                <w:szCs w:val="24"/>
                <w:lang w:eastAsia="lt-LT"/>
              </w:rPr>
              <w:t>gruodžio mėn. Įstaigoje 30 proc. mokytojų taiko STEAM ugdymo modelį.</w:t>
            </w:r>
          </w:p>
          <w:p w14:paraId="0D697915" w14:textId="77777777" w:rsidR="00A8380C" w:rsidRDefault="00A8380C" w:rsidP="00A8380C">
            <w:pPr>
              <w:contextualSpacing/>
              <w:jc w:val="both"/>
              <w:rPr>
                <w:szCs w:val="24"/>
                <w:lang w:eastAsia="lt-LT"/>
              </w:rPr>
            </w:pPr>
          </w:p>
          <w:p w14:paraId="2256D96C" w14:textId="77777777" w:rsidR="00A8380C" w:rsidRDefault="00A8380C" w:rsidP="00A8380C">
            <w:pPr>
              <w:contextualSpacing/>
              <w:jc w:val="both"/>
              <w:rPr>
                <w:szCs w:val="24"/>
                <w:lang w:eastAsia="lt-LT"/>
              </w:rPr>
            </w:pPr>
          </w:p>
          <w:p w14:paraId="78DFBFF3" w14:textId="77777777" w:rsidR="00A8380C" w:rsidRDefault="00A8380C" w:rsidP="00A8380C">
            <w:pPr>
              <w:contextualSpacing/>
              <w:jc w:val="both"/>
              <w:rPr>
                <w:szCs w:val="24"/>
                <w:lang w:eastAsia="lt-LT"/>
              </w:rPr>
            </w:pPr>
          </w:p>
          <w:p w14:paraId="3AD3C490" w14:textId="77777777" w:rsidR="00A8380C" w:rsidRDefault="00A8380C" w:rsidP="00A8380C">
            <w:pPr>
              <w:contextualSpacing/>
              <w:jc w:val="both"/>
              <w:rPr>
                <w:szCs w:val="24"/>
                <w:lang w:eastAsia="lt-LT"/>
              </w:rPr>
            </w:pPr>
          </w:p>
          <w:p w14:paraId="6928A8BE" w14:textId="77777777" w:rsidR="00A8380C" w:rsidRDefault="00A8380C" w:rsidP="00A8380C">
            <w:pPr>
              <w:contextualSpacing/>
              <w:jc w:val="both"/>
              <w:rPr>
                <w:szCs w:val="24"/>
                <w:lang w:eastAsia="lt-LT"/>
              </w:rPr>
            </w:pPr>
          </w:p>
          <w:p w14:paraId="57DE7875" w14:textId="77777777" w:rsidR="00A8380C" w:rsidRDefault="00A8380C" w:rsidP="00A8380C">
            <w:pPr>
              <w:contextualSpacing/>
              <w:jc w:val="both"/>
              <w:rPr>
                <w:szCs w:val="24"/>
                <w:lang w:eastAsia="lt-LT"/>
              </w:rPr>
            </w:pPr>
          </w:p>
          <w:p w14:paraId="0CC00EE0" w14:textId="77777777" w:rsidR="00A8380C" w:rsidRDefault="00A8380C" w:rsidP="00A8380C">
            <w:pPr>
              <w:contextualSpacing/>
              <w:jc w:val="both"/>
              <w:rPr>
                <w:szCs w:val="24"/>
                <w:lang w:eastAsia="lt-LT"/>
              </w:rPr>
            </w:pPr>
          </w:p>
          <w:p w14:paraId="3F077035" w14:textId="77777777" w:rsidR="00A8380C" w:rsidRDefault="00A8380C" w:rsidP="00A8380C">
            <w:pPr>
              <w:contextualSpacing/>
              <w:jc w:val="both"/>
              <w:rPr>
                <w:szCs w:val="24"/>
                <w:lang w:eastAsia="lt-LT"/>
              </w:rPr>
            </w:pPr>
          </w:p>
          <w:p w14:paraId="1B686A03" w14:textId="77777777" w:rsidR="00A8380C" w:rsidRDefault="00A8380C" w:rsidP="00A8380C">
            <w:pPr>
              <w:contextualSpacing/>
              <w:jc w:val="both"/>
              <w:rPr>
                <w:szCs w:val="24"/>
                <w:lang w:eastAsia="lt-LT"/>
              </w:rPr>
            </w:pPr>
          </w:p>
          <w:p w14:paraId="0FB7B6E1" w14:textId="77777777" w:rsidR="00A8380C" w:rsidRDefault="00A8380C" w:rsidP="00A8380C">
            <w:pPr>
              <w:contextualSpacing/>
              <w:jc w:val="both"/>
              <w:rPr>
                <w:szCs w:val="24"/>
                <w:lang w:eastAsia="lt-LT"/>
              </w:rPr>
            </w:pPr>
          </w:p>
          <w:p w14:paraId="15EF9BA6" w14:textId="77777777" w:rsidR="00A8380C" w:rsidRDefault="00A8380C" w:rsidP="00A8380C">
            <w:pPr>
              <w:contextualSpacing/>
              <w:jc w:val="both"/>
              <w:rPr>
                <w:szCs w:val="24"/>
                <w:lang w:eastAsia="lt-LT"/>
              </w:rPr>
            </w:pPr>
          </w:p>
          <w:p w14:paraId="2432F4D7" w14:textId="77777777" w:rsidR="00A8380C" w:rsidRDefault="00A8380C" w:rsidP="00A8380C">
            <w:pPr>
              <w:contextualSpacing/>
              <w:jc w:val="both"/>
              <w:rPr>
                <w:szCs w:val="24"/>
                <w:lang w:eastAsia="lt-LT"/>
              </w:rPr>
            </w:pPr>
          </w:p>
          <w:p w14:paraId="51E7A529" w14:textId="77777777" w:rsidR="00A8380C" w:rsidRDefault="00A8380C" w:rsidP="00A8380C">
            <w:pPr>
              <w:contextualSpacing/>
              <w:jc w:val="both"/>
              <w:rPr>
                <w:szCs w:val="24"/>
                <w:lang w:eastAsia="lt-LT"/>
              </w:rPr>
            </w:pPr>
          </w:p>
          <w:p w14:paraId="3EB7F38E" w14:textId="77777777" w:rsidR="00A8380C" w:rsidRDefault="00A8380C" w:rsidP="00A8380C">
            <w:pPr>
              <w:contextualSpacing/>
              <w:jc w:val="both"/>
              <w:rPr>
                <w:szCs w:val="24"/>
                <w:lang w:eastAsia="lt-LT"/>
              </w:rPr>
            </w:pPr>
          </w:p>
          <w:p w14:paraId="32076A60" w14:textId="77777777" w:rsidR="00A8380C" w:rsidRDefault="00A8380C" w:rsidP="00A8380C">
            <w:pPr>
              <w:contextualSpacing/>
              <w:jc w:val="both"/>
              <w:rPr>
                <w:szCs w:val="24"/>
                <w:lang w:eastAsia="lt-LT"/>
              </w:rPr>
            </w:pPr>
          </w:p>
          <w:p w14:paraId="6188ABE8" w14:textId="77777777" w:rsidR="00A8380C" w:rsidRDefault="00A8380C" w:rsidP="00A8380C">
            <w:pPr>
              <w:contextualSpacing/>
              <w:jc w:val="both"/>
              <w:rPr>
                <w:szCs w:val="24"/>
                <w:lang w:eastAsia="lt-LT"/>
              </w:rPr>
            </w:pPr>
          </w:p>
          <w:p w14:paraId="5337C49D" w14:textId="77777777" w:rsidR="00A8380C" w:rsidRDefault="00A8380C" w:rsidP="00A8380C">
            <w:pPr>
              <w:contextualSpacing/>
              <w:jc w:val="both"/>
              <w:rPr>
                <w:szCs w:val="24"/>
                <w:lang w:eastAsia="lt-LT"/>
              </w:rPr>
            </w:pPr>
          </w:p>
          <w:p w14:paraId="1D7E9301" w14:textId="77777777" w:rsidR="00A8380C" w:rsidRDefault="00A8380C" w:rsidP="00A8380C">
            <w:pPr>
              <w:contextualSpacing/>
              <w:jc w:val="both"/>
              <w:rPr>
                <w:szCs w:val="24"/>
                <w:lang w:eastAsia="lt-LT"/>
              </w:rPr>
            </w:pPr>
          </w:p>
          <w:p w14:paraId="1BDA4A48" w14:textId="77777777" w:rsidR="00A8380C" w:rsidRDefault="00A8380C" w:rsidP="00A8380C">
            <w:pPr>
              <w:contextualSpacing/>
              <w:jc w:val="both"/>
              <w:rPr>
                <w:szCs w:val="24"/>
                <w:lang w:eastAsia="lt-LT"/>
              </w:rPr>
            </w:pPr>
          </w:p>
          <w:p w14:paraId="2060797C" w14:textId="77777777" w:rsidR="00A8380C" w:rsidRDefault="00A8380C" w:rsidP="00A8380C">
            <w:pPr>
              <w:contextualSpacing/>
              <w:jc w:val="both"/>
              <w:rPr>
                <w:szCs w:val="24"/>
                <w:lang w:eastAsia="lt-LT"/>
              </w:rPr>
            </w:pPr>
          </w:p>
          <w:p w14:paraId="30214EE8" w14:textId="77777777" w:rsidR="00A8380C" w:rsidRDefault="00A8380C" w:rsidP="00A8380C">
            <w:pPr>
              <w:contextualSpacing/>
              <w:jc w:val="both"/>
              <w:rPr>
                <w:szCs w:val="24"/>
                <w:lang w:eastAsia="lt-LT"/>
              </w:rPr>
            </w:pPr>
          </w:p>
          <w:p w14:paraId="08DCF15A" w14:textId="77777777" w:rsidR="00A8380C" w:rsidRDefault="00A8380C" w:rsidP="00A8380C">
            <w:pPr>
              <w:contextualSpacing/>
              <w:jc w:val="both"/>
              <w:rPr>
                <w:szCs w:val="24"/>
                <w:lang w:eastAsia="lt-LT"/>
              </w:rPr>
            </w:pPr>
          </w:p>
          <w:p w14:paraId="1F23BFB9" w14:textId="77777777" w:rsidR="00A8380C" w:rsidRDefault="00A8380C" w:rsidP="00A8380C">
            <w:pPr>
              <w:contextualSpacing/>
              <w:jc w:val="both"/>
              <w:rPr>
                <w:szCs w:val="24"/>
                <w:lang w:eastAsia="lt-LT"/>
              </w:rPr>
            </w:pPr>
          </w:p>
          <w:p w14:paraId="397ECE43" w14:textId="77777777" w:rsidR="00A8380C" w:rsidRDefault="00A8380C" w:rsidP="00A8380C">
            <w:pPr>
              <w:contextualSpacing/>
              <w:jc w:val="both"/>
              <w:rPr>
                <w:szCs w:val="24"/>
                <w:lang w:eastAsia="lt-LT"/>
              </w:rPr>
            </w:pPr>
          </w:p>
          <w:p w14:paraId="50BBA0B4" w14:textId="77777777" w:rsidR="00A8380C" w:rsidRDefault="00A8380C" w:rsidP="00A8380C">
            <w:pPr>
              <w:contextualSpacing/>
              <w:jc w:val="both"/>
              <w:rPr>
                <w:szCs w:val="24"/>
                <w:lang w:eastAsia="lt-LT"/>
              </w:rPr>
            </w:pPr>
          </w:p>
          <w:p w14:paraId="4910F45A" w14:textId="77777777" w:rsidR="00A8380C" w:rsidRDefault="00A8380C" w:rsidP="00A8380C">
            <w:pPr>
              <w:contextualSpacing/>
              <w:jc w:val="both"/>
              <w:rPr>
                <w:szCs w:val="24"/>
                <w:lang w:eastAsia="lt-LT"/>
              </w:rPr>
            </w:pPr>
          </w:p>
          <w:p w14:paraId="2A7B0E2B" w14:textId="77777777" w:rsidR="00A8380C" w:rsidRDefault="00A8380C" w:rsidP="00A8380C">
            <w:pPr>
              <w:contextualSpacing/>
              <w:jc w:val="both"/>
              <w:rPr>
                <w:szCs w:val="24"/>
                <w:lang w:eastAsia="lt-LT"/>
              </w:rPr>
            </w:pPr>
          </w:p>
          <w:p w14:paraId="4DDB498F" w14:textId="77777777" w:rsidR="00A8380C" w:rsidRDefault="00A8380C" w:rsidP="00A8380C">
            <w:pPr>
              <w:contextualSpacing/>
              <w:jc w:val="both"/>
              <w:rPr>
                <w:szCs w:val="24"/>
                <w:lang w:eastAsia="lt-LT"/>
              </w:rPr>
            </w:pPr>
          </w:p>
          <w:p w14:paraId="70A1C6CB" w14:textId="77777777" w:rsidR="00A8380C" w:rsidRDefault="00A8380C" w:rsidP="00A8380C">
            <w:pPr>
              <w:contextualSpacing/>
              <w:jc w:val="both"/>
              <w:rPr>
                <w:szCs w:val="24"/>
                <w:lang w:eastAsia="lt-LT"/>
              </w:rPr>
            </w:pPr>
          </w:p>
          <w:p w14:paraId="09543D68" w14:textId="77777777" w:rsidR="00A8380C" w:rsidRDefault="00A8380C" w:rsidP="00A8380C">
            <w:pPr>
              <w:contextualSpacing/>
              <w:jc w:val="both"/>
              <w:rPr>
                <w:szCs w:val="24"/>
                <w:lang w:eastAsia="lt-LT"/>
              </w:rPr>
            </w:pPr>
          </w:p>
          <w:p w14:paraId="7FC4625E" w14:textId="77777777" w:rsidR="00A8380C" w:rsidRDefault="00A8380C" w:rsidP="00A8380C">
            <w:pPr>
              <w:contextualSpacing/>
              <w:jc w:val="both"/>
              <w:rPr>
                <w:szCs w:val="24"/>
                <w:lang w:eastAsia="lt-LT"/>
              </w:rPr>
            </w:pPr>
          </w:p>
          <w:p w14:paraId="2BFEBB11" w14:textId="77777777" w:rsidR="00A8380C" w:rsidRDefault="00A8380C" w:rsidP="00A8380C">
            <w:pPr>
              <w:contextualSpacing/>
              <w:jc w:val="both"/>
              <w:rPr>
                <w:szCs w:val="24"/>
                <w:lang w:eastAsia="lt-LT"/>
              </w:rPr>
            </w:pPr>
          </w:p>
          <w:p w14:paraId="665B4C05" w14:textId="77777777" w:rsidR="00A8380C" w:rsidRDefault="00A8380C" w:rsidP="00A8380C">
            <w:pPr>
              <w:contextualSpacing/>
              <w:jc w:val="both"/>
              <w:rPr>
                <w:szCs w:val="24"/>
                <w:lang w:eastAsia="lt-LT"/>
              </w:rPr>
            </w:pPr>
          </w:p>
          <w:p w14:paraId="72489E22" w14:textId="77777777" w:rsidR="00A8380C" w:rsidRDefault="00A8380C" w:rsidP="00A8380C">
            <w:pPr>
              <w:contextualSpacing/>
              <w:jc w:val="both"/>
              <w:rPr>
                <w:szCs w:val="24"/>
                <w:lang w:eastAsia="lt-LT"/>
              </w:rPr>
            </w:pPr>
          </w:p>
          <w:p w14:paraId="4D999D90" w14:textId="77777777" w:rsidR="00161264" w:rsidRDefault="00161264" w:rsidP="00A8380C">
            <w:pPr>
              <w:rPr>
                <w:szCs w:val="24"/>
                <w:lang w:eastAsia="lt-LT"/>
              </w:rPr>
            </w:pPr>
          </w:p>
          <w:p w14:paraId="0A69201C" w14:textId="193E8AEF" w:rsidR="00A8380C" w:rsidRPr="000C4FB6" w:rsidRDefault="00A8380C" w:rsidP="00A8380C">
            <w:pPr>
              <w:rPr>
                <w:szCs w:val="24"/>
                <w:lang w:eastAsia="lt-LT"/>
              </w:rPr>
            </w:pPr>
            <w:r w:rsidRPr="002A2245">
              <w:rPr>
                <w:szCs w:val="24"/>
                <w:lang w:eastAsia="lt-LT"/>
              </w:rPr>
              <w:t>5. 2021 m. kovo</w:t>
            </w:r>
            <w:r w:rsidR="003E50B3">
              <w:rPr>
                <w:szCs w:val="24"/>
                <w:lang w:eastAsia="lt-LT"/>
              </w:rPr>
              <w:t>–</w:t>
            </w:r>
            <w:r w:rsidRPr="002A2245">
              <w:rPr>
                <w:szCs w:val="24"/>
                <w:lang w:eastAsia="lt-LT"/>
              </w:rPr>
              <w:t xml:space="preserve">lapkričio mėn. 70 proc. ikimokyklinio ugdymo grupių sudarytos sąlygos </w:t>
            </w:r>
            <w:proofErr w:type="spellStart"/>
            <w:r w:rsidRPr="002A2245">
              <w:rPr>
                <w:szCs w:val="24"/>
                <w:lang w:eastAsia="lt-LT"/>
              </w:rPr>
              <w:t>patyriminiam</w:t>
            </w:r>
            <w:proofErr w:type="spellEnd"/>
            <w:r w:rsidRPr="002A2245">
              <w:rPr>
                <w:szCs w:val="24"/>
                <w:lang w:eastAsia="lt-LT"/>
              </w:rPr>
              <w:t xml:space="preserve"> ir eksperimentiniam vaikų ugdymui(</w:t>
            </w:r>
            <w:proofErr w:type="spellStart"/>
            <w:r w:rsidRPr="002A2245">
              <w:rPr>
                <w:szCs w:val="24"/>
                <w:lang w:eastAsia="lt-LT"/>
              </w:rPr>
              <w:t>si</w:t>
            </w:r>
            <w:proofErr w:type="spellEnd"/>
            <w:r w:rsidRPr="002A2245">
              <w:rPr>
                <w:szCs w:val="24"/>
                <w:lang w:eastAsia="lt-LT"/>
              </w:rPr>
              <w:t>)</w:t>
            </w:r>
            <w:r>
              <w:rPr>
                <w:szCs w:val="24"/>
                <w:lang w:eastAsia="lt-LT"/>
              </w:rPr>
              <w:t>.</w:t>
            </w:r>
          </w:p>
        </w:tc>
        <w:tc>
          <w:tcPr>
            <w:tcW w:w="2835" w:type="dxa"/>
            <w:tcBorders>
              <w:top w:val="single" w:sz="4" w:space="0" w:color="auto"/>
              <w:left w:val="single" w:sz="4" w:space="0" w:color="auto"/>
              <w:bottom w:val="single" w:sz="4" w:space="0" w:color="auto"/>
              <w:right w:val="single" w:sz="4" w:space="0" w:color="auto"/>
            </w:tcBorders>
          </w:tcPr>
          <w:p w14:paraId="57345EAF" w14:textId="2BEB1DFC" w:rsidR="00A8380C" w:rsidRDefault="00A8380C" w:rsidP="00161264">
            <w:pPr>
              <w:contextualSpacing/>
              <w:jc w:val="both"/>
              <w:rPr>
                <w:szCs w:val="24"/>
                <w:lang w:eastAsia="lt-LT"/>
              </w:rPr>
            </w:pPr>
            <w:r w:rsidRPr="007F425A">
              <w:rPr>
                <w:szCs w:val="24"/>
                <w:lang w:eastAsia="lt-LT"/>
              </w:rPr>
              <w:lastRenderedPageBreak/>
              <w:t> </w:t>
            </w:r>
            <w:r>
              <w:rPr>
                <w:szCs w:val="24"/>
                <w:lang w:eastAsia="lt-LT"/>
              </w:rPr>
              <w:t xml:space="preserve">2021 m. sausio mėn. įrengtas </w:t>
            </w:r>
            <w:r w:rsidRPr="002A2245">
              <w:rPr>
                <w:szCs w:val="24"/>
                <w:lang w:eastAsia="lt-LT"/>
              </w:rPr>
              <w:t>tyrinėjimo, sensorinio ugdymo kambarėlis</w:t>
            </w:r>
            <w:r w:rsidR="00161264">
              <w:rPr>
                <w:szCs w:val="24"/>
                <w:lang w:eastAsia="lt-LT"/>
              </w:rPr>
              <w:t xml:space="preserve"> (darbai atlikti Įstaigos darbuotojų, medžiagos – 600 Eur)</w:t>
            </w:r>
            <w:r>
              <w:rPr>
                <w:szCs w:val="24"/>
                <w:lang w:eastAsia="lt-LT"/>
              </w:rPr>
              <w:t>.</w:t>
            </w:r>
          </w:p>
          <w:p w14:paraId="0F213CF0" w14:textId="77777777" w:rsidR="00A8380C" w:rsidRDefault="00A8380C" w:rsidP="00161264">
            <w:pPr>
              <w:contextualSpacing/>
              <w:jc w:val="both"/>
              <w:rPr>
                <w:szCs w:val="24"/>
                <w:lang w:eastAsia="lt-LT"/>
              </w:rPr>
            </w:pPr>
          </w:p>
          <w:p w14:paraId="092B831B" w14:textId="0CF5D773" w:rsidR="00A8380C" w:rsidRDefault="00A8380C" w:rsidP="00161264">
            <w:pPr>
              <w:contextualSpacing/>
              <w:jc w:val="both"/>
              <w:rPr>
                <w:szCs w:val="24"/>
                <w:lang w:eastAsia="lt-LT"/>
              </w:rPr>
            </w:pPr>
            <w:r>
              <w:rPr>
                <w:szCs w:val="24"/>
                <w:lang w:eastAsia="lt-LT"/>
              </w:rPr>
              <w:t xml:space="preserve">Nuo 2021 m. </w:t>
            </w:r>
            <w:r w:rsidR="004D24E8">
              <w:rPr>
                <w:szCs w:val="24"/>
                <w:lang w:eastAsia="lt-LT"/>
              </w:rPr>
              <w:t>kovo</w:t>
            </w:r>
            <w:r>
              <w:rPr>
                <w:szCs w:val="24"/>
                <w:lang w:eastAsia="lt-LT"/>
              </w:rPr>
              <w:t xml:space="preserve"> mėn. ikimokyklinio ir priešmokyklinio amžiaus grupėse mokytojos vykdo sensorinio ugdymo bei </w:t>
            </w:r>
            <w:r>
              <w:rPr>
                <w:szCs w:val="24"/>
                <w:lang w:eastAsia="lt-LT"/>
              </w:rPr>
              <w:lastRenderedPageBreak/>
              <w:t xml:space="preserve">tyrinėjimo ir eksperimentų programas. </w:t>
            </w:r>
          </w:p>
          <w:p w14:paraId="7C0EE432" w14:textId="77777777" w:rsidR="00A8380C" w:rsidRDefault="00A8380C" w:rsidP="00161264">
            <w:pPr>
              <w:contextualSpacing/>
              <w:jc w:val="both"/>
              <w:rPr>
                <w:szCs w:val="24"/>
                <w:lang w:eastAsia="lt-LT"/>
              </w:rPr>
            </w:pPr>
          </w:p>
          <w:p w14:paraId="62555E94" w14:textId="60DF2048" w:rsidR="00A8380C" w:rsidRDefault="00A8380C" w:rsidP="00161264">
            <w:pPr>
              <w:contextualSpacing/>
              <w:jc w:val="both"/>
              <w:rPr>
                <w:szCs w:val="24"/>
                <w:lang w:eastAsia="lt-LT"/>
              </w:rPr>
            </w:pPr>
            <w:r>
              <w:rPr>
                <w:szCs w:val="24"/>
                <w:lang w:eastAsia="lt-LT"/>
              </w:rPr>
              <w:t xml:space="preserve">2021 m. sausio–gruodžio mėn. 70 proc. Įstaigoje vykdomų veiklų susijusios su </w:t>
            </w:r>
            <w:r w:rsidRPr="002A2245">
              <w:rPr>
                <w:szCs w:val="24"/>
                <w:lang w:eastAsia="lt-LT"/>
              </w:rPr>
              <w:t>aktyviu tyrinėjimu, eksperimentavimu</w:t>
            </w:r>
            <w:r>
              <w:rPr>
                <w:szCs w:val="24"/>
                <w:lang w:eastAsia="lt-LT"/>
              </w:rPr>
              <w:t>. Įstaigos pedagogai išklausė 138 val. kur</w:t>
            </w:r>
            <w:r w:rsidR="00BE7512">
              <w:rPr>
                <w:szCs w:val="24"/>
                <w:lang w:eastAsia="lt-LT"/>
              </w:rPr>
              <w:t xml:space="preserve">sų (1 pedagogas </w:t>
            </w:r>
            <w:r>
              <w:rPr>
                <w:szCs w:val="24"/>
                <w:lang w:eastAsia="lt-LT"/>
              </w:rPr>
              <w:t xml:space="preserve">vidutiniškai 7,7 val.) </w:t>
            </w:r>
            <w:proofErr w:type="spellStart"/>
            <w:r>
              <w:rPr>
                <w:szCs w:val="24"/>
                <w:lang w:eastAsia="lt-LT"/>
              </w:rPr>
              <w:t>patyriminio</w:t>
            </w:r>
            <w:proofErr w:type="spellEnd"/>
            <w:r>
              <w:rPr>
                <w:szCs w:val="24"/>
                <w:lang w:eastAsia="lt-LT"/>
              </w:rPr>
              <w:t xml:space="preserve"> ugdymo metodo taikymo tema. Šia tema </w:t>
            </w:r>
            <w:r w:rsidR="00290BEE">
              <w:rPr>
                <w:szCs w:val="24"/>
                <w:lang w:eastAsia="lt-LT"/>
              </w:rPr>
              <w:t>Į</w:t>
            </w:r>
            <w:r>
              <w:rPr>
                <w:szCs w:val="24"/>
                <w:lang w:eastAsia="lt-LT"/>
              </w:rPr>
              <w:t>staigos pedagogai įvairiuose renginiuose skaitė 12 pranešimų. Tyrinėjimo ir eksperimentavimo metodai aptarti metodinių grupių posėdžių metu (2021-03-09 protokolo Nr. 06;</w:t>
            </w:r>
          </w:p>
          <w:p w14:paraId="001A3CE5" w14:textId="77777777" w:rsidR="00A8380C" w:rsidRDefault="00A8380C" w:rsidP="00161264">
            <w:pPr>
              <w:contextualSpacing/>
              <w:jc w:val="both"/>
              <w:rPr>
                <w:szCs w:val="24"/>
                <w:lang w:eastAsia="lt-LT"/>
              </w:rPr>
            </w:pPr>
            <w:r>
              <w:rPr>
                <w:szCs w:val="24"/>
                <w:lang w:eastAsia="lt-LT"/>
              </w:rPr>
              <w:t>2021-03-29 protokolo Nr. 07; 2021-07-14 protokolo Nr.14; 2021-11-23 protokolo Nr. 21).</w:t>
            </w:r>
          </w:p>
          <w:p w14:paraId="099ECA9A" w14:textId="77777777" w:rsidR="00A8380C" w:rsidRDefault="00A8380C" w:rsidP="00161264">
            <w:pPr>
              <w:contextualSpacing/>
              <w:jc w:val="both"/>
              <w:rPr>
                <w:szCs w:val="24"/>
                <w:lang w:eastAsia="lt-LT"/>
              </w:rPr>
            </w:pPr>
          </w:p>
          <w:p w14:paraId="2BCF2C45" w14:textId="61CF5AC9" w:rsidR="00A8380C" w:rsidRDefault="00A8380C" w:rsidP="00161264">
            <w:pPr>
              <w:contextualSpacing/>
              <w:jc w:val="both"/>
              <w:rPr>
                <w:szCs w:val="24"/>
                <w:lang w:eastAsia="lt-LT"/>
              </w:rPr>
            </w:pPr>
            <w:r w:rsidRPr="002A2245">
              <w:rPr>
                <w:szCs w:val="24"/>
                <w:lang w:eastAsia="lt-LT"/>
              </w:rPr>
              <w:t>2021 m. sausio</w:t>
            </w:r>
            <w:r>
              <w:rPr>
                <w:szCs w:val="24"/>
                <w:lang w:eastAsia="lt-LT"/>
              </w:rPr>
              <w:t>–</w:t>
            </w:r>
            <w:r w:rsidRPr="002A2245">
              <w:rPr>
                <w:szCs w:val="24"/>
                <w:lang w:eastAsia="lt-LT"/>
              </w:rPr>
              <w:t xml:space="preserve">gruodžio mėn. Įstaigoje </w:t>
            </w:r>
            <w:r>
              <w:rPr>
                <w:szCs w:val="24"/>
                <w:lang w:eastAsia="lt-LT"/>
              </w:rPr>
              <w:t>9</w:t>
            </w:r>
            <w:r w:rsidRPr="002A2245">
              <w:rPr>
                <w:szCs w:val="24"/>
                <w:lang w:eastAsia="lt-LT"/>
              </w:rPr>
              <w:t xml:space="preserve">0 proc. </w:t>
            </w:r>
            <w:r w:rsidR="000255A3">
              <w:rPr>
                <w:szCs w:val="24"/>
                <w:lang w:eastAsia="lt-LT"/>
              </w:rPr>
              <w:t xml:space="preserve">(16) </w:t>
            </w:r>
            <w:r w:rsidRPr="002A2245">
              <w:rPr>
                <w:szCs w:val="24"/>
                <w:lang w:eastAsia="lt-LT"/>
              </w:rPr>
              <w:t>mokytojų taik</w:t>
            </w:r>
            <w:r>
              <w:rPr>
                <w:szCs w:val="24"/>
                <w:lang w:eastAsia="lt-LT"/>
              </w:rPr>
              <w:t>ė</w:t>
            </w:r>
            <w:r w:rsidRPr="002A2245">
              <w:rPr>
                <w:szCs w:val="24"/>
                <w:lang w:eastAsia="lt-LT"/>
              </w:rPr>
              <w:t xml:space="preserve"> STEAM ugdymo modelį.</w:t>
            </w:r>
            <w:r>
              <w:rPr>
                <w:szCs w:val="24"/>
                <w:lang w:eastAsia="lt-LT"/>
              </w:rPr>
              <w:t xml:space="preserve"> Įstaigos pedagogai išklausė 130 val. kursų (1 pedagogas –vidutiniškai 7,2 val.) STEAM ugdymo modelio taikymo tema. Šia tema </w:t>
            </w:r>
            <w:r w:rsidR="00290BEE">
              <w:rPr>
                <w:szCs w:val="24"/>
                <w:lang w:eastAsia="lt-LT"/>
              </w:rPr>
              <w:t>Į</w:t>
            </w:r>
            <w:r>
              <w:rPr>
                <w:szCs w:val="24"/>
                <w:lang w:eastAsia="lt-LT"/>
              </w:rPr>
              <w:t>staigos pedagogai įvairiuose renginiuose skaitė 24 pranešimus. STEAM ugdymo modelis svarstytas metodinių grupių posėdžių metu (2021-03-09 protokolo Nr. 06; 2021-04-09 protokolo Nr. 08; 2021-05-28 protokolo Nr. 12; 2021-07-14 protokolo Nr. 14; 2021-11-08 protokolo Nr. 20). 2021-12-07 Įstaiga suorganizavo metodinę dieną ,,STEAM – ikimokyklin</w:t>
            </w:r>
            <w:r w:rsidR="00D34E02">
              <w:rPr>
                <w:szCs w:val="24"/>
                <w:lang w:eastAsia="lt-LT"/>
              </w:rPr>
              <w:t>io</w:t>
            </w:r>
            <w:r>
              <w:rPr>
                <w:szCs w:val="24"/>
                <w:lang w:eastAsia="lt-LT"/>
              </w:rPr>
              <w:t xml:space="preserve"> ugdymo įstaigoje“. </w:t>
            </w:r>
            <w:r w:rsidRPr="00115B24">
              <w:rPr>
                <w:szCs w:val="24"/>
                <w:lang w:eastAsia="lt-LT"/>
              </w:rPr>
              <w:t xml:space="preserve">Dalyvavo 65 </w:t>
            </w:r>
            <w:r w:rsidRPr="00115B24">
              <w:rPr>
                <w:szCs w:val="24"/>
                <w:lang w:eastAsia="lt-LT"/>
              </w:rPr>
              <w:lastRenderedPageBreak/>
              <w:t>dalyviai iš visos respublikos. Skaityta 20 pranešimų (iš jų 8 pranešimai Įstaigos pedagogų)</w:t>
            </w:r>
            <w:r>
              <w:rPr>
                <w:szCs w:val="24"/>
                <w:lang w:eastAsia="lt-LT"/>
              </w:rPr>
              <w:t>;</w:t>
            </w:r>
          </w:p>
          <w:p w14:paraId="45E22F5E" w14:textId="1378CA43" w:rsidR="00A8380C" w:rsidRDefault="00A8380C" w:rsidP="00161264">
            <w:pPr>
              <w:contextualSpacing/>
              <w:jc w:val="both"/>
              <w:rPr>
                <w:szCs w:val="24"/>
                <w:lang w:eastAsia="lt-LT"/>
              </w:rPr>
            </w:pPr>
            <w:r w:rsidRPr="002467C9">
              <w:rPr>
                <w:szCs w:val="24"/>
                <w:lang w:eastAsia="lt-LT"/>
              </w:rPr>
              <w:t xml:space="preserve">2021-11-25 ir 2021-11-30 </w:t>
            </w:r>
            <w:r w:rsidR="00290BEE">
              <w:rPr>
                <w:szCs w:val="24"/>
                <w:lang w:eastAsia="lt-LT"/>
              </w:rPr>
              <w:t>Į</w:t>
            </w:r>
            <w:r w:rsidRPr="002467C9">
              <w:rPr>
                <w:szCs w:val="24"/>
                <w:lang w:eastAsia="lt-LT"/>
              </w:rPr>
              <w:t>staigos pedagogai dalyvavo socialinių partnerių organizuojamose metodinėse dienose ir 9 mokytojai skaitė pranešimus.</w:t>
            </w:r>
          </w:p>
          <w:p w14:paraId="1BF41E3F" w14:textId="77777777" w:rsidR="00161264" w:rsidRPr="002467C9" w:rsidRDefault="00161264" w:rsidP="00161264">
            <w:pPr>
              <w:contextualSpacing/>
              <w:jc w:val="both"/>
              <w:rPr>
                <w:szCs w:val="24"/>
                <w:lang w:eastAsia="lt-LT"/>
              </w:rPr>
            </w:pPr>
          </w:p>
          <w:p w14:paraId="61F44C21" w14:textId="7AF5E757" w:rsidR="00A8380C" w:rsidRDefault="00A8380C" w:rsidP="00161264">
            <w:pPr>
              <w:contextualSpacing/>
              <w:jc w:val="both"/>
              <w:rPr>
                <w:szCs w:val="24"/>
                <w:lang w:eastAsia="lt-LT"/>
              </w:rPr>
            </w:pPr>
            <w:r>
              <w:rPr>
                <w:szCs w:val="24"/>
                <w:lang w:eastAsia="lt-LT"/>
              </w:rPr>
              <w:t>2021 m. kovo</w:t>
            </w:r>
            <w:r w:rsidR="00BE7512">
              <w:rPr>
                <w:szCs w:val="24"/>
                <w:lang w:eastAsia="lt-LT"/>
              </w:rPr>
              <w:t>–</w:t>
            </w:r>
            <w:r>
              <w:rPr>
                <w:szCs w:val="24"/>
                <w:lang w:eastAsia="lt-LT"/>
              </w:rPr>
              <w:t>lapkričio mėn. visose</w:t>
            </w:r>
            <w:r w:rsidRPr="002A2245">
              <w:rPr>
                <w:szCs w:val="24"/>
                <w:lang w:eastAsia="lt-LT"/>
              </w:rPr>
              <w:t xml:space="preserve"> ikimokyklinio ugdymo grup</w:t>
            </w:r>
            <w:r>
              <w:rPr>
                <w:szCs w:val="24"/>
                <w:lang w:eastAsia="lt-LT"/>
              </w:rPr>
              <w:t>ėse (100 proc.)</w:t>
            </w:r>
            <w:r w:rsidRPr="002A2245">
              <w:rPr>
                <w:szCs w:val="24"/>
                <w:lang w:eastAsia="lt-LT"/>
              </w:rPr>
              <w:t xml:space="preserve"> sudarytos sąlygos </w:t>
            </w:r>
            <w:proofErr w:type="spellStart"/>
            <w:r w:rsidRPr="002A2245">
              <w:rPr>
                <w:szCs w:val="24"/>
                <w:lang w:eastAsia="lt-LT"/>
              </w:rPr>
              <w:t>patyriminiam</w:t>
            </w:r>
            <w:proofErr w:type="spellEnd"/>
            <w:r w:rsidRPr="002A2245">
              <w:rPr>
                <w:szCs w:val="24"/>
                <w:lang w:eastAsia="lt-LT"/>
              </w:rPr>
              <w:t xml:space="preserve"> ir eksperimentiniam vaikų ugdymui(</w:t>
            </w:r>
            <w:proofErr w:type="spellStart"/>
            <w:r w:rsidRPr="002A2245">
              <w:rPr>
                <w:szCs w:val="24"/>
                <w:lang w:eastAsia="lt-LT"/>
              </w:rPr>
              <w:t>si</w:t>
            </w:r>
            <w:proofErr w:type="spellEnd"/>
            <w:r w:rsidRPr="002A2245">
              <w:rPr>
                <w:szCs w:val="24"/>
                <w:lang w:eastAsia="lt-LT"/>
              </w:rPr>
              <w:t>)</w:t>
            </w:r>
            <w:r>
              <w:rPr>
                <w:szCs w:val="24"/>
                <w:lang w:eastAsia="lt-LT"/>
              </w:rPr>
              <w:t>;</w:t>
            </w:r>
          </w:p>
          <w:p w14:paraId="7E0188CB" w14:textId="5C7900B8" w:rsidR="00A8380C" w:rsidRPr="000C4FB6" w:rsidRDefault="00A8380C" w:rsidP="00161264">
            <w:pPr>
              <w:contextualSpacing/>
              <w:jc w:val="both"/>
              <w:rPr>
                <w:szCs w:val="24"/>
                <w:lang w:eastAsia="lt-LT"/>
              </w:rPr>
            </w:pPr>
            <w:r>
              <w:rPr>
                <w:szCs w:val="24"/>
                <w:lang w:eastAsia="lt-LT"/>
              </w:rPr>
              <w:t>2021-02-22 leidinyje ,,Švietimo naujienos“ publikuotas straipsnis ,,</w:t>
            </w:r>
            <w:proofErr w:type="spellStart"/>
            <w:r>
              <w:rPr>
                <w:szCs w:val="24"/>
                <w:lang w:eastAsia="lt-LT"/>
              </w:rPr>
              <w:t>Patyriminis</w:t>
            </w:r>
            <w:proofErr w:type="spellEnd"/>
            <w:r>
              <w:rPr>
                <w:szCs w:val="24"/>
                <w:lang w:eastAsia="lt-LT"/>
              </w:rPr>
              <w:t xml:space="preserve"> ugdymas užvaldė ,,</w:t>
            </w:r>
            <w:proofErr w:type="spellStart"/>
            <w:r>
              <w:rPr>
                <w:szCs w:val="24"/>
                <w:lang w:eastAsia="lt-LT"/>
              </w:rPr>
              <w:t>Aušrinukų</w:t>
            </w:r>
            <w:proofErr w:type="spellEnd"/>
            <w:r>
              <w:rPr>
                <w:szCs w:val="24"/>
                <w:lang w:eastAsia="lt-LT"/>
              </w:rPr>
              <w:t>“ grupę. Kas mus sudomino?“</w:t>
            </w:r>
          </w:p>
        </w:tc>
      </w:tr>
    </w:tbl>
    <w:p w14:paraId="56BFC717" w14:textId="77777777" w:rsidR="001B01BA" w:rsidRDefault="001B01BA" w:rsidP="001B01BA">
      <w:pPr>
        <w:jc w:val="center"/>
        <w:rPr>
          <w:lang w:eastAsia="lt-LT"/>
        </w:rPr>
      </w:pPr>
    </w:p>
    <w:p w14:paraId="16459FE4" w14:textId="77777777" w:rsidR="001B01BA" w:rsidRPr="000C4FB6" w:rsidRDefault="001B01BA" w:rsidP="001B01BA">
      <w:pPr>
        <w:tabs>
          <w:tab w:val="left" w:pos="284"/>
        </w:tabs>
        <w:rPr>
          <w:b/>
          <w:szCs w:val="24"/>
          <w:lang w:eastAsia="lt-LT"/>
        </w:rPr>
      </w:pPr>
      <w:r w:rsidRPr="000C4FB6">
        <w:rPr>
          <w:b/>
          <w:szCs w:val="24"/>
          <w:lang w:eastAsia="lt-LT"/>
        </w:rPr>
        <w:t>2.</w:t>
      </w:r>
      <w:r w:rsidRPr="000C4FB6">
        <w:rPr>
          <w:b/>
          <w:szCs w:val="24"/>
          <w:lang w:eastAsia="lt-LT"/>
        </w:rPr>
        <w:tab/>
        <w:t>Užduotys, neįvykdytos ar įvykdytos iš dalies dėl numatytų rizikų (jei tokių buvo)</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103"/>
      </w:tblGrid>
      <w:tr w:rsidR="001B01BA" w:rsidRPr="000C4FB6" w14:paraId="1872971A" w14:textId="77777777" w:rsidTr="00844B8D">
        <w:tc>
          <w:tcPr>
            <w:tcW w:w="4678" w:type="dxa"/>
            <w:tcBorders>
              <w:top w:val="single" w:sz="4" w:space="0" w:color="auto"/>
              <w:left w:val="single" w:sz="4" w:space="0" w:color="auto"/>
              <w:bottom w:val="single" w:sz="4" w:space="0" w:color="auto"/>
              <w:right w:val="single" w:sz="4" w:space="0" w:color="auto"/>
            </w:tcBorders>
            <w:vAlign w:val="center"/>
            <w:hideMark/>
          </w:tcPr>
          <w:p w14:paraId="08139BD6" w14:textId="77777777" w:rsidR="001B01BA" w:rsidRPr="000C4FB6" w:rsidRDefault="001B01BA" w:rsidP="00905C2C">
            <w:pPr>
              <w:jc w:val="center"/>
              <w:rPr>
                <w:szCs w:val="24"/>
                <w:lang w:eastAsia="lt-LT"/>
              </w:rPr>
            </w:pPr>
            <w:r w:rsidRPr="000C4FB6">
              <w:rPr>
                <w:szCs w:val="24"/>
                <w:lang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34E2872" w14:textId="77777777" w:rsidR="001B01BA" w:rsidRPr="000C4FB6" w:rsidRDefault="001B01BA" w:rsidP="00905C2C">
            <w:pPr>
              <w:jc w:val="center"/>
              <w:rPr>
                <w:szCs w:val="24"/>
                <w:lang w:eastAsia="lt-LT"/>
              </w:rPr>
            </w:pPr>
            <w:r w:rsidRPr="000C4FB6">
              <w:rPr>
                <w:szCs w:val="24"/>
                <w:lang w:eastAsia="lt-LT"/>
              </w:rPr>
              <w:t xml:space="preserve">Priežastys, rizikos </w:t>
            </w:r>
          </w:p>
        </w:tc>
      </w:tr>
      <w:tr w:rsidR="001B01BA" w:rsidRPr="000C4FB6" w14:paraId="0DD87E33" w14:textId="77777777" w:rsidTr="00844B8D">
        <w:tc>
          <w:tcPr>
            <w:tcW w:w="4678" w:type="dxa"/>
            <w:tcBorders>
              <w:top w:val="single" w:sz="4" w:space="0" w:color="auto"/>
              <w:left w:val="single" w:sz="4" w:space="0" w:color="auto"/>
              <w:bottom w:val="single" w:sz="4" w:space="0" w:color="auto"/>
              <w:right w:val="single" w:sz="4" w:space="0" w:color="auto"/>
            </w:tcBorders>
            <w:hideMark/>
          </w:tcPr>
          <w:p w14:paraId="7F1B7351" w14:textId="6435265D" w:rsidR="001B01BA" w:rsidRPr="000C4FB6" w:rsidRDefault="00032E14" w:rsidP="00032E14">
            <w:pPr>
              <w:jc w:val="center"/>
              <w:rPr>
                <w:szCs w:val="24"/>
                <w:lang w:eastAsia="lt-LT"/>
              </w:rPr>
            </w:pPr>
            <w:r>
              <w:rPr>
                <w:szCs w:val="24"/>
                <w:lang w:eastAsia="lt-LT"/>
              </w:rPr>
              <w:t>–</w:t>
            </w:r>
          </w:p>
        </w:tc>
        <w:tc>
          <w:tcPr>
            <w:tcW w:w="5103" w:type="dxa"/>
            <w:tcBorders>
              <w:top w:val="single" w:sz="4" w:space="0" w:color="auto"/>
              <w:left w:val="single" w:sz="4" w:space="0" w:color="auto"/>
              <w:bottom w:val="single" w:sz="4" w:space="0" w:color="auto"/>
              <w:right w:val="single" w:sz="4" w:space="0" w:color="auto"/>
            </w:tcBorders>
          </w:tcPr>
          <w:p w14:paraId="5B23F771" w14:textId="660DA496" w:rsidR="001B01BA" w:rsidRPr="000C4FB6" w:rsidRDefault="00032E14" w:rsidP="00032E14">
            <w:pPr>
              <w:jc w:val="center"/>
              <w:rPr>
                <w:szCs w:val="24"/>
                <w:lang w:eastAsia="lt-LT"/>
              </w:rPr>
            </w:pPr>
            <w:r>
              <w:rPr>
                <w:szCs w:val="24"/>
                <w:lang w:eastAsia="lt-LT"/>
              </w:rPr>
              <w:t>–</w:t>
            </w:r>
          </w:p>
        </w:tc>
      </w:tr>
    </w:tbl>
    <w:p w14:paraId="28B38E64" w14:textId="77777777" w:rsidR="0028331E" w:rsidRDefault="0028331E" w:rsidP="001B01BA">
      <w:pPr>
        <w:tabs>
          <w:tab w:val="left" w:pos="284"/>
        </w:tabs>
        <w:rPr>
          <w:b/>
          <w:szCs w:val="24"/>
          <w:lang w:eastAsia="lt-LT"/>
        </w:rPr>
      </w:pPr>
    </w:p>
    <w:p w14:paraId="55B16EF5" w14:textId="59623998" w:rsidR="001B01BA" w:rsidRPr="00793E43" w:rsidRDefault="001B01BA" w:rsidP="001B01BA">
      <w:pPr>
        <w:tabs>
          <w:tab w:val="left" w:pos="284"/>
        </w:tabs>
        <w:rPr>
          <w:b/>
          <w:color w:val="FF0000"/>
          <w:szCs w:val="24"/>
          <w:lang w:eastAsia="lt-LT"/>
        </w:rPr>
      </w:pPr>
      <w:r>
        <w:rPr>
          <w:b/>
          <w:szCs w:val="24"/>
          <w:lang w:eastAsia="lt-LT"/>
        </w:rPr>
        <w:t>3.</w:t>
      </w:r>
      <w:r>
        <w:rPr>
          <w:b/>
          <w:szCs w:val="24"/>
          <w:lang w:eastAsia="lt-LT"/>
        </w:rPr>
        <w:tab/>
        <w:t>Veiklos, kurios nebuvo planuotos ir nustatytos, bet įvykdytos</w:t>
      </w:r>
      <w:r w:rsidR="001132B1">
        <w:rPr>
          <w:b/>
          <w:szCs w:val="24"/>
          <w:lang w:eastAsia="lt-LT"/>
        </w:rPr>
        <w:t xml:space="preserve">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103"/>
      </w:tblGrid>
      <w:tr w:rsidR="001B01BA" w14:paraId="5BB8B4BC" w14:textId="77777777" w:rsidTr="00844B8D">
        <w:tc>
          <w:tcPr>
            <w:tcW w:w="4678" w:type="dxa"/>
            <w:tcBorders>
              <w:top w:val="single" w:sz="4" w:space="0" w:color="auto"/>
              <w:left w:val="single" w:sz="4" w:space="0" w:color="auto"/>
              <w:bottom w:val="single" w:sz="4" w:space="0" w:color="auto"/>
              <w:right w:val="single" w:sz="4" w:space="0" w:color="auto"/>
            </w:tcBorders>
            <w:vAlign w:val="center"/>
            <w:hideMark/>
          </w:tcPr>
          <w:p w14:paraId="12FA8D84" w14:textId="77777777" w:rsidR="001B01BA" w:rsidRPr="001A5393" w:rsidRDefault="001B01BA" w:rsidP="001A5393">
            <w:pPr>
              <w:jc w:val="center"/>
              <w:rPr>
                <w:szCs w:val="24"/>
                <w:lang w:eastAsia="lt-LT"/>
              </w:rPr>
            </w:pPr>
            <w:r w:rsidRPr="001A5393">
              <w:rPr>
                <w:szCs w:val="24"/>
                <w:lang w:eastAsia="lt-LT"/>
              </w:rPr>
              <w:t>Užduotys / veiklos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113B2A2" w14:textId="77777777" w:rsidR="001B01BA" w:rsidRPr="001A5393" w:rsidRDefault="001B01BA" w:rsidP="001A5393">
            <w:pPr>
              <w:jc w:val="center"/>
              <w:rPr>
                <w:szCs w:val="24"/>
                <w:lang w:eastAsia="lt-LT"/>
              </w:rPr>
            </w:pPr>
            <w:r w:rsidRPr="001A5393">
              <w:rPr>
                <w:szCs w:val="24"/>
                <w:lang w:eastAsia="lt-LT"/>
              </w:rPr>
              <w:t>Poveikis švietimo įstaigos veiklai</w:t>
            </w:r>
          </w:p>
        </w:tc>
      </w:tr>
      <w:tr w:rsidR="006D7C01" w14:paraId="18E130AE" w14:textId="77777777" w:rsidTr="006D7C01">
        <w:tc>
          <w:tcPr>
            <w:tcW w:w="4678" w:type="dxa"/>
            <w:tcBorders>
              <w:top w:val="single" w:sz="4" w:space="0" w:color="auto"/>
              <w:left w:val="single" w:sz="4" w:space="0" w:color="auto"/>
              <w:bottom w:val="single" w:sz="4" w:space="0" w:color="auto"/>
              <w:right w:val="single" w:sz="4" w:space="0" w:color="auto"/>
            </w:tcBorders>
          </w:tcPr>
          <w:p w14:paraId="5B3B0523" w14:textId="2D20C11E" w:rsidR="006D7C01" w:rsidRPr="007B65B3" w:rsidRDefault="006D7C01" w:rsidP="006D7C01">
            <w:pPr>
              <w:overflowPunct w:val="0"/>
              <w:contextualSpacing/>
              <w:jc w:val="both"/>
              <w:textAlignment w:val="baseline"/>
              <w:rPr>
                <w:szCs w:val="24"/>
                <w:lang w:eastAsia="lt-LT"/>
              </w:rPr>
            </w:pPr>
            <w:r w:rsidRPr="001A5393">
              <w:rPr>
                <w:szCs w:val="24"/>
                <w:lang w:eastAsia="lt-LT"/>
              </w:rPr>
              <w:t>3.</w:t>
            </w:r>
            <w:r>
              <w:rPr>
                <w:szCs w:val="24"/>
                <w:lang w:eastAsia="lt-LT"/>
              </w:rPr>
              <w:t>1</w:t>
            </w:r>
            <w:r w:rsidRPr="001A5393">
              <w:rPr>
                <w:szCs w:val="24"/>
                <w:lang w:eastAsia="lt-LT"/>
              </w:rPr>
              <w:t>.</w:t>
            </w:r>
            <w:r w:rsidRPr="007B65B3">
              <w:rPr>
                <w:szCs w:val="24"/>
                <w:lang w:eastAsia="lt-LT"/>
              </w:rPr>
              <w:t xml:space="preserve"> Skaityti pranešimai:</w:t>
            </w:r>
            <w:r>
              <w:rPr>
                <w:szCs w:val="24"/>
                <w:lang w:eastAsia="lt-LT"/>
              </w:rPr>
              <w:t xml:space="preserve"> </w:t>
            </w:r>
          </w:p>
          <w:p w14:paraId="107A90AF" w14:textId="66950B3E" w:rsidR="006D7C01" w:rsidRPr="007B65B3" w:rsidRDefault="006D7C01" w:rsidP="006D7C01">
            <w:pPr>
              <w:overflowPunct w:val="0"/>
              <w:contextualSpacing/>
              <w:jc w:val="both"/>
              <w:textAlignment w:val="baseline"/>
              <w:rPr>
                <w:szCs w:val="24"/>
                <w:lang w:eastAsia="lt-LT"/>
              </w:rPr>
            </w:pPr>
            <w:r>
              <w:rPr>
                <w:szCs w:val="24"/>
                <w:lang w:eastAsia="lt-LT"/>
              </w:rPr>
              <w:t>3</w:t>
            </w:r>
            <w:r w:rsidRPr="007B65B3">
              <w:rPr>
                <w:szCs w:val="24"/>
                <w:lang w:eastAsia="lt-LT"/>
              </w:rPr>
              <w:t>.</w:t>
            </w:r>
            <w:r>
              <w:rPr>
                <w:szCs w:val="24"/>
                <w:lang w:eastAsia="lt-LT"/>
              </w:rPr>
              <w:t>1</w:t>
            </w:r>
            <w:r w:rsidRPr="007B65B3">
              <w:rPr>
                <w:szCs w:val="24"/>
                <w:lang w:eastAsia="lt-LT"/>
              </w:rPr>
              <w:t>.</w:t>
            </w:r>
            <w:r>
              <w:rPr>
                <w:szCs w:val="24"/>
                <w:lang w:eastAsia="lt-LT"/>
              </w:rPr>
              <w:t>1</w:t>
            </w:r>
            <w:r w:rsidRPr="007B65B3">
              <w:rPr>
                <w:szCs w:val="24"/>
                <w:lang w:eastAsia="lt-LT"/>
              </w:rPr>
              <w:t>. 2021-05-07</w:t>
            </w:r>
            <w:r>
              <w:rPr>
                <w:szCs w:val="24"/>
                <w:lang w:eastAsia="lt-LT"/>
              </w:rPr>
              <w:t xml:space="preserve"> </w:t>
            </w:r>
            <w:r w:rsidRPr="007B65B3">
              <w:rPr>
                <w:szCs w:val="24"/>
                <w:lang w:eastAsia="lt-LT"/>
              </w:rPr>
              <w:t>,,Kalbos sutrikimų prevencija ir projekto sklaida Klaipėdos lopšelyje-darželyje ,,Žiogelis“ (Klaipėdos rajono švietimo centro 2021-05-07 pažyma Nr. 15257);</w:t>
            </w:r>
          </w:p>
          <w:p w14:paraId="490D31E3" w14:textId="07F2724F" w:rsidR="006D7C01" w:rsidRPr="007B65B3" w:rsidRDefault="006D7C01" w:rsidP="006D7C01">
            <w:pPr>
              <w:overflowPunct w:val="0"/>
              <w:contextualSpacing/>
              <w:jc w:val="both"/>
              <w:textAlignment w:val="baseline"/>
              <w:rPr>
                <w:szCs w:val="24"/>
                <w:lang w:eastAsia="lt-LT"/>
              </w:rPr>
            </w:pPr>
            <w:r>
              <w:rPr>
                <w:szCs w:val="24"/>
                <w:lang w:eastAsia="lt-LT"/>
              </w:rPr>
              <w:t>3</w:t>
            </w:r>
            <w:r w:rsidRPr="007B65B3">
              <w:rPr>
                <w:szCs w:val="24"/>
                <w:lang w:eastAsia="lt-LT"/>
              </w:rPr>
              <w:t>.</w:t>
            </w:r>
            <w:r>
              <w:rPr>
                <w:szCs w:val="24"/>
                <w:lang w:eastAsia="lt-LT"/>
              </w:rPr>
              <w:t>1</w:t>
            </w:r>
            <w:r w:rsidRPr="007B65B3">
              <w:rPr>
                <w:szCs w:val="24"/>
                <w:lang w:eastAsia="lt-LT"/>
              </w:rPr>
              <w:t>.</w:t>
            </w:r>
            <w:r>
              <w:rPr>
                <w:szCs w:val="24"/>
                <w:lang w:eastAsia="lt-LT"/>
              </w:rPr>
              <w:t>2</w:t>
            </w:r>
            <w:r w:rsidRPr="007B65B3">
              <w:rPr>
                <w:szCs w:val="24"/>
                <w:lang w:eastAsia="lt-LT"/>
              </w:rPr>
              <w:t>. 2021-05-10</w:t>
            </w:r>
            <w:r>
              <w:rPr>
                <w:szCs w:val="24"/>
                <w:lang w:eastAsia="lt-LT"/>
              </w:rPr>
              <w:t xml:space="preserve"> </w:t>
            </w:r>
            <w:r w:rsidRPr="007B65B3">
              <w:rPr>
                <w:szCs w:val="24"/>
                <w:lang w:eastAsia="lt-LT"/>
              </w:rPr>
              <w:t>,,Inovatyvūs ir kūrybiškumą skatinantys ugdymo proceso organizavimo būdai“ (Klaipėdos miesto pedagogų švietimo ir kultūros centro 2021-05-13 pažyma Nr. 654);</w:t>
            </w:r>
          </w:p>
          <w:p w14:paraId="1A3FB7AB" w14:textId="62B9E01A" w:rsidR="006D7C01" w:rsidRPr="007B65B3" w:rsidRDefault="006D7C01" w:rsidP="006D7C01">
            <w:pPr>
              <w:overflowPunct w:val="0"/>
              <w:contextualSpacing/>
              <w:jc w:val="both"/>
              <w:textAlignment w:val="baseline"/>
              <w:rPr>
                <w:szCs w:val="24"/>
                <w:lang w:eastAsia="lt-LT"/>
              </w:rPr>
            </w:pPr>
            <w:r>
              <w:rPr>
                <w:szCs w:val="24"/>
                <w:lang w:eastAsia="lt-LT"/>
              </w:rPr>
              <w:t>3</w:t>
            </w:r>
            <w:r w:rsidRPr="007B65B3">
              <w:rPr>
                <w:szCs w:val="24"/>
                <w:lang w:eastAsia="lt-LT"/>
              </w:rPr>
              <w:t>.</w:t>
            </w:r>
            <w:r>
              <w:rPr>
                <w:szCs w:val="24"/>
                <w:lang w:eastAsia="lt-LT"/>
              </w:rPr>
              <w:t>1</w:t>
            </w:r>
            <w:r w:rsidRPr="007B65B3">
              <w:rPr>
                <w:szCs w:val="24"/>
                <w:lang w:eastAsia="lt-LT"/>
              </w:rPr>
              <w:t>.</w:t>
            </w:r>
            <w:r>
              <w:rPr>
                <w:szCs w:val="24"/>
                <w:lang w:eastAsia="lt-LT"/>
              </w:rPr>
              <w:t>3</w:t>
            </w:r>
            <w:r w:rsidRPr="007B65B3">
              <w:rPr>
                <w:szCs w:val="24"/>
                <w:lang w:eastAsia="lt-LT"/>
              </w:rPr>
              <w:t>. 2021-10-13</w:t>
            </w:r>
            <w:r>
              <w:rPr>
                <w:szCs w:val="24"/>
                <w:lang w:eastAsia="lt-LT"/>
              </w:rPr>
              <w:t xml:space="preserve"> </w:t>
            </w:r>
            <w:r w:rsidRPr="007B65B3">
              <w:rPr>
                <w:szCs w:val="24"/>
                <w:lang w:eastAsia="lt-LT"/>
              </w:rPr>
              <w:t>,,STEAM metodas ikimokyklin</w:t>
            </w:r>
            <w:r>
              <w:rPr>
                <w:szCs w:val="24"/>
                <w:lang w:eastAsia="lt-LT"/>
              </w:rPr>
              <w:t>io</w:t>
            </w:r>
            <w:r w:rsidRPr="007B65B3">
              <w:rPr>
                <w:szCs w:val="24"/>
                <w:lang w:eastAsia="lt-LT"/>
              </w:rPr>
              <w:t xml:space="preserve"> ugdymo įstaigoje“  (</w:t>
            </w:r>
            <w:r w:rsidRPr="007B65B3">
              <w:rPr>
                <w:szCs w:val="24"/>
              </w:rPr>
              <w:t>Klaipėdos universiteto Socialinių ir humanitarinių mokslų fakulteto</w:t>
            </w:r>
            <w:r w:rsidRPr="007B65B3">
              <w:rPr>
                <w:szCs w:val="24"/>
                <w:lang w:eastAsia="lt-LT"/>
              </w:rPr>
              <w:t xml:space="preserve"> 2021-10-14 pažyma Nr. 49SHMF-77);</w:t>
            </w:r>
          </w:p>
          <w:p w14:paraId="1975EBAC" w14:textId="5AF44E41" w:rsidR="006D7C01" w:rsidRPr="007B65B3" w:rsidRDefault="006D7C01" w:rsidP="006D7C01">
            <w:pPr>
              <w:overflowPunct w:val="0"/>
              <w:contextualSpacing/>
              <w:jc w:val="both"/>
              <w:textAlignment w:val="baseline"/>
              <w:rPr>
                <w:szCs w:val="24"/>
                <w:lang w:eastAsia="lt-LT"/>
              </w:rPr>
            </w:pPr>
            <w:r>
              <w:rPr>
                <w:szCs w:val="24"/>
                <w:lang w:eastAsia="lt-LT"/>
              </w:rPr>
              <w:t>3</w:t>
            </w:r>
            <w:r w:rsidRPr="007B65B3">
              <w:rPr>
                <w:szCs w:val="24"/>
                <w:lang w:eastAsia="lt-LT"/>
              </w:rPr>
              <w:t>.</w:t>
            </w:r>
            <w:r>
              <w:rPr>
                <w:szCs w:val="24"/>
                <w:lang w:eastAsia="lt-LT"/>
              </w:rPr>
              <w:t>1</w:t>
            </w:r>
            <w:r w:rsidRPr="007B65B3">
              <w:rPr>
                <w:szCs w:val="24"/>
                <w:lang w:eastAsia="lt-LT"/>
              </w:rPr>
              <w:t>.</w:t>
            </w:r>
            <w:r>
              <w:rPr>
                <w:szCs w:val="24"/>
                <w:lang w:eastAsia="lt-LT"/>
              </w:rPr>
              <w:t>4</w:t>
            </w:r>
            <w:r w:rsidRPr="007B65B3">
              <w:rPr>
                <w:szCs w:val="24"/>
                <w:lang w:eastAsia="lt-LT"/>
              </w:rPr>
              <w:t>. 2021-10-21</w:t>
            </w:r>
            <w:r>
              <w:rPr>
                <w:szCs w:val="24"/>
                <w:lang w:eastAsia="lt-LT"/>
              </w:rPr>
              <w:t xml:space="preserve"> </w:t>
            </w:r>
            <w:r w:rsidRPr="007B65B3">
              <w:rPr>
                <w:szCs w:val="24"/>
                <w:lang w:eastAsia="lt-LT"/>
              </w:rPr>
              <w:t xml:space="preserve">,,IT naudojimas ugdymo proceso organizavime. Kaip rasti </w:t>
            </w:r>
            <w:r w:rsidRPr="007B65B3">
              <w:rPr>
                <w:szCs w:val="24"/>
                <w:lang w:eastAsia="lt-LT"/>
              </w:rPr>
              <w:lastRenderedPageBreak/>
              <w:t>pusiausvyrą?“ (Klaipėdos miesto pedagogų švietimo ir kultūros centro 2021-10-21 pažyma Nr. 1259);</w:t>
            </w:r>
          </w:p>
          <w:p w14:paraId="10BA3595" w14:textId="38B347DD" w:rsidR="006D7C01" w:rsidRPr="007B65B3" w:rsidRDefault="006D7C01" w:rsidP="006D7C01">
            <w:pPr>
              <w:overflowPunct w:val="0"/>
              <w:contextualSpacing/>
              <w:jc w:val="both"/>
              <w:textAlignment w:val="baseline"/>
              <w:rPr>
                <w:szCs w:val="24"/>
                <w:lang w:eastAsia="lt-LT"/>
              </w:rPr>
            </w:pPr>
            <w:r>
              <w:rPr>
                <w:szCs w:val="24"/>
                <w:lang w:eastAsia="lt-LT"/>
              </w:rPr>
              <w:t>3</w:t>
            </w:r>
            <w:r w:rsidRPr="007B65B3">
              <w:rPr>
                <w:szCs w:val="24"/>
                <w:lang w:eastAsia="lt-LT"/>
              </w:rPr>
              <w:t>.</w:t>
            </w:r>
            <w:r>
              <w:rPr>
                <w:szCs w:val="24"/>
                <w:lang w:eastAsia="lt-LT"/>
              </w:rPr>
              <w:t>1</w:t>
            </w:r>
            <w:r w:rsidRPr="007B65B3">
              <w:rPr>
                <w:szCs w:val="24"/>
                <w:lang w:eastAsia="lt-LT"/>
              </w:rPr>
              <w:t>.</w:t>
            </w:r>
            <w:r>
              <w:rPr>
                <w:szCs w:val="24"/>
                <w:lang w:eastAsia="lt-LT"/>
              </w:rPr>
              <w:t>5</w:t>
            </w:r>
            <w:r w:rsidRPr="007B65B3">
              <w:rPr>
                <w:szCs w:val="24"/>
                <w:lang w:eastAsia="lt-LT"/>
              </w:rPr>
              <w:t>. 2021-11-25 ,,Inovatyvių ugdymo metodų ir priemonių naudojimas ugdymo(</w:t>
            </w:r>
            <w:proofErr w:type="spellStart"/>
            <w:r w:rsidRPr="007B65B3">
              <w:rPr>
                <w:szCs w:val="24"/>
                <w:lang w:eastAsia="lt-LT"/>
              </w:rPr>
              <w:t>si</w:t>
            </w:r>
            <w:proofErr w:type="spellEnd"/>
            <w:r w:rsidRPr="007B65B3">
              <w:rPr>
                <w:szCs w:val="24"/>
                <w:lang w:eastAsia="lt-LT"/>
              </w:rPr>
              <w:t>) procese“ (Klaipėdos miesto pedagogų švietimo ir kultūros centro 2021-11-26 pažymėjimas Nr. 1647);</w:t>
            </w:r>
          </w:p>
          <w:p w14:paraId="69F65E5A" w14:textId="5B07A03D" w:rsidR="006D7C01" w:rsidRPr="001A5393" w:rsidRDefault="006D7C01" w:rsidP="006D7C01">
            <w:pPr>
              <w:jc w:val="both"/>
              <w:rPr>
                <w:szCs w:val="24"/>
                <w:lang w:eastAsia="lt-LT"/>
              </w:rPr>
            </w:pPr>
            <w:r>
              <w:rPr>
                <w:szCs w:val="24"/>
                <w:lang w:eastAsia="lt-LT"/>
              </w:rPr>
              <w:t>3</w:t>
            </w:r>
            <w:r w:rsidRPr="007B65B3">
              <w:rPr>
                <w:szCs w:val="24"/>
                <w:lang w:eastAsia="lt-LT"/>
              </w:rPr>
              <w:t>.</w:t>
            </w:r>
            <w:r>
              <w:rPr>
                <w:szCs w:val="24"/>
                <w:lang w:eastAsia="lt-LT"/>
              </w:rPr>
              <w:t>1</w:t>
            </w:r>
            <w:r w:rsidRPr="007B65B3">
              <w:rPr>
                <w:szCs w:val="24"/>
                <w:lang w:eastAsia="lt-LT"/>
              </w:rPr>
              <w:t>.</w:t>
            </w:r>
            <w:r>
              <w:rPr>
                <w:szCs w:val="24"/>
                <w:lang w:eastAsia="lt-LT"/>
              </w:rPr>
              <w:t>6</w:t>
            </w:r>
            <w:r w:rsidRPr="007B65B3">
              <w:rPr>
                <w:szCs w:val="24"/>
                <w:lang w:eastAsia="lt-LT"/>
              </w:rPr>
              <w:t>. 2021-12-07</w:t>
            </w:r>
            <w:r>
              <w:rPr>
                <w:szCs w:val="24"/>
                <w:lang w:eastAsia="lt-LT"/>
              </w:rPr>
              <w:t xml:space="preserve"> </w:t>
            </w:r>
            <w:r w:rsidRPr="007B65B3">
              <w:rPr>
                <w:szCs w:val="24"/>
                <w:lang w:eastAsia="lt-LT"/>
              </w:rPr>
              <w:t>,,Eksperimentas – mokslinis metodas padedantis pedagogams kartu su vaikais identifikuoti problemas“ (</w:t>
            </w:r>
            <w:r w:rsidRPr="007B65B3">
              <w:rPr>
                <w:szCs w:val="24"/>
              </w:rPr>
              <w:t>Klaipėdos miesto pedagogų švietimo ir kultūros centro 2021-12-07 pažyma Nr. 1825)</w:t>
            </w:r>
            <w:r>
              <w:rPr>
                <w:szCs w:val="24"/>
              </w:rPr>
              <w:t>.</w:t>
            </w:r>
          </w:p>
        </w:tc>
        <w:tc>
          <w:tcPr>
            <w:tcW w:w="5103" w:type="dxa"/>
            <w:tcBorders>
              <w:top w:val="single" w:sz="4" w:space="0" w:color="auto"/>
              <w:left w:val="single" w:sz="4" w:space="0" w:color="auto"/>
              <w:bottom w:val="single" w:sz="4" w:space="0" w:color="auto"/>
              <w:right w:val="single" w:sz="4" w:space="0" w:color="auto"/>
            </w:tcBorders>
          </w:tcPr>
          <w:p w14:paraId="2B8E9B1B" w14:textId="68AB8992" w:rsidR="006D7C01" w:rsidRPr="001A5393" w:rsidRDefault="006D7C01" w:rsidP="006D7C01">
            <w:pPr>
              <w:jc w:val="both"/>
              <w:rPr>
                <w:szCs w:val="24"/>
                <w:lang w:eastAsia="lt-LT"/>
              </w:rPr>
            </w:pPr>
            <w:r w:rsidRPr="009170AE">
              <w:rPr>
                <w:szCs w:val="24"/>
                <w:lang w:eastAsia="lt-LT"/>
              </w:rPr>
              <w:lastRenderedPageBreak/>
              <w:t xml:space="preserve">Įgyvendinta lyderystės, gerosios patirties sklaida. Tarptautinėse konferencijose ir seminaruose pristatyta Lietuvos ir Įstaigos geroji patirtis. </w:t>
            </w:r>
            <w:r w:rsidR="0057171C">
              <w:rPr>
                <w:szCs w:val="24"/>
                <w:lang w:eastAsia="lt-LT"/>
              </w:rPr>
              <w:t xml:space="preserve">Įstaiga išplėtė socialinių partnerių ratą. </w:t>
            </w:r>
            <w:r w:rsidR="00801144">
              <w:rPr>
                <w:szCs w:val="24"/>
                <w:lang w:eastAsia="lt-LT"/>
              </w:rPr>
              <w:t xml:space="preserve">Pagilinta mentorystės ir bendradarbiavimo su aukštosiomis mokyklomis kompetencija. </w:t>
            </w:r>
            <w:r w:rsidRPr="009170AE">
              <w:rPr>
                <w:szCs w:val="24"/>
                <w:lang w:eastAsia="lt-LT"/>
              </w:rPr>
              <w:t>Pakilo Įstaigos prestižas tarptautiniame</w:t>
            </w:r>
            <w:r>
              <w:rPr>
                <w:szCs w:val="24"/>
                <w:lang w:eastAsia="lt-LT"/>
              </w:rPr>
              <w:t>, respublikiniame</w:t>
            </w:r>
            <w:r w:rsidRPr="009170AE">
              <w:rPr>
                <w:szCs w:val="24"/>
                <w:lang w:eastAsia="lt-LT"/>
              </w:rPr>
              <w:t xml:space="preserve"> lygmenyje</w:t>
            </w:r>
            <w:r w:rsidR="00587590">
              <w:rPr>
                <w:szCs w:val="24"/>
                <w:lang w:eastAsia="lt-LT"/>
              </w:rPr>
              <w:t>.</w:t>
            </w:r>
          </w:p>
        </w:tc>
      </w:tr>
      <w:tr w:rsidR="00FC3E0A" w14:paraId="60FA00F8" w14:textId="77777777" w:rsidTr="00D7321F">
        <w:tc>
          <w:tcPr>
            <w:tcW w:w="4678" w:type="dxa"/>
            <w:tcBorders>
              <w:top w:val="single" w:sz="4" w:space="0" w:color="auto"/>
              <w:left w:val="single" w:sz="4" w:space="0" w:color="auto"/>
              <w:bottom w:val="single" w:sz="4" w:space="0" w:color="auto"/>
              <w:right w:val="single" w:sz="4" w:space="0" w:color="auto"/>
            </w:tcBorders>
          </w:tcPr>
          <w:p w14:paraId="192F64CF" w14:textId="47044426" w:rsidR="00FC3E0A" w:rsidRDefault="00FC3E0A" w:rsidP="006D7C01">
            <w:pPr>
              <w:overflowPunct w:val="0"/>
              <w:contextualSpacing/>
              <w:jc w:val="both"/>
              <w:textAlignment w:val="baseline"/>
              <w:rPr>
                <w:szCs w:val="24"/>
                <w:lang w:eastAsia="lt-LT"/>
              </w:rPr>
            </w:pPr>
            <w:r>
              <w:rPr>
                <w:szCs w:val="24"/>
                <w:lang w:eastAsia="lt-LT"/>
              </w:rPr>
              <w:t xml:space="preserve">3.2. </w:t>
            </w:r>
            <w:r w:rsidR="00874420">
              <w:rPr>
                <w:szCs w:val="24"/>
                <w:lang w:eastAsia="lt-LT"/>
              </w:rPr>
              <w:t>V</w:t>
            </w:r>
            <w:r>
              <w:rPr>
                <w:szCs w:val="24"/>
                <w:lang w:eastAsia="lt-LT"/>
              </w:rPr>
              <w:t>esti seminarai, paskaitos:</w:t>
            </w:r>
          </w:p>
          <w:p w14:paraId="3CE8A826" w14:textId="01B04350" w:rsidR="00FC3E0A" w:rsidRPr="007B65B3" w:rsidRDefault="00FC3E0A" w:rsidP="00FC3E0A">
            <w:pPr>
              <w:overflowPunct w:val="0"/>
              <w:contextualSpacing/>
              <w:jc w:val="both"/>
              <w:textAlignment w:val="baseline"/>
              <w:rPr>
                <w:szCs w:val="24"/>
              </w:rPr>
            </w:pPr>
            <w:r>
              <w:rPr>
                <w:szCs w:val="24"/>
              </w:rPr>
              <w:t>3</w:t>
            </w:r>
            <w:r w:rsidRPr="007B65B3">
              <w:rPr>
                <w:szCs w:val="24"/>
              </w:rPr>
              <w:t>.</w:t>
            </w:r>
            <w:r>
              <w:rPr>
                <w:szCs w:val="24"/>
              </w:rPr>
              <w:t>2</w:t>
            </w:r>
            <w:r w:rsidRPr="007B65B3">
              <w:rPr>
                <w:szCs w:val="24"/>
              </w:rPr>
              <w:t>.</w:t>
            </w:r>
            <w:r>
              <w:rPr>
                <w:szCs w:val="24"/>
              </w:rPr>
              <w:t>1</w:t>
            </w:r>
            <w:r w:rsidRPr="007B65B3">
              <w:rPr>
                <w:szCs w:val="24"/>
              </w:rPr>
              <w:t>. 2021-03-02</w:t>
            </w:r>
            <w:r>
              <w:rPr>
                <w:szCs w:val="24"/>
              </w:rPr>
              <w:t xml:space="preserve"> </w:t>
            </w:r>
            <w:r w:rsidRPr="007B65B3">
              <w:rPr>
                <w:szCs w:val="24"/>
              </w:rPr>
              <w:t>,,Ikimokyklinio ugdymo vaizdo medžiagos (veiklos) rengimas ir panaudojimas vykdant nuotolinį vaikų ugdymą“ (Šilutės lopšelio-darželio ,,Gintarėlis“ pažyma);</w:t>
            </w:r>
          </w:p>
          <w:p w14:paraId="1D32B568" w14:textId="77BBFCBA" w:rsidR="00FC3E0A" w:rsidRPr="007B65B3" w:rsidRDefault="00FC3E0A" w:rsidP="00FC3E0A">
            <w:pPr>
              <w:overflowPunct w:val="0"/>
              <w:contextualSpacing/>
              <w:jc w:val="both"/>
              <w:textAlignment w:val="baseline"/>
              <w:rPr>
                <w:szCs w:val="24"/>
              </w:rPr>
            </w:pPr>
            <w:r>
              <w:rPr>
                <w:szCs w:val="24"/>
              </w:rPr>
              <w:t>3</w:t>
            </w:r>
            <w:r w:rsidRPr="007B65B3">
              <w:rPr>
                <w:szCs w:val="24"/>
              </w:rPr>
              <w:t>.</w:t>
            </w:r>
            <w:r>
              <w:rPr>
                <w:szCs w:val="24"/>
              </w:rPr>
              <w:t>2</w:t>
            </w:r>
            <w:r w:rsidRPr="007B65B3">
              <w:rPr>
                <w:szCs w:val="24"/>
              </w:rPr>
              <w:t>.</w:t>
            </w:r>
            <w:r>
              <w:rPr>
                <w:szCs w:val="24"/>
              </w:rPr>
              <w:t>2</w:t>
            </w:r>
            <w:r w:rsidRPr="007B65B3">
              <w:rPr>
                <w:szCs w:val="24"/>
              </w:rPr>
              <w:t>. 2021-09-09</w:t>
            </w:r>
            <w:r>
              <w:rPr>
                <w:szCs w:val="24"/>
              </w:rPr>
              <w:t xml:space="preserve"> </w:t>
            </w:r>
            <w:r w:rsidRPr="007B65B3">
              <w:rPr>
                <w:szCs w:val="24"/>
              </w:rPr>
              <w:t>,,Mokslinė laboratorija jau ikimokykliniame amžiuje“ (Šilutės lopšelio-darželio ,,Gintarėlis“ pažyma);</w:t>
            </w:r>
          </w:p>
          <w:p w14:paraId="3D6605D6" w14:textId="6EDCA5E9" w:rsidR="00FC3E0A" w:rsidRPr="007B65B3" w:rsidRDefault="00FC3E0A" w:rsidP="00FC3E0A">
            <w:pPr>
              <w:overflowPunct w:val="0"/>
              <w:contextualSpacing/>
              <w:jc w:val="both"/>
              <w:textAlignment w:val="baseline"/>
              <w:rPr>
                <w:szCs w:val="24"/>
              </w:rPr>
            </w:pPr>
            <w:r>
              <w:rPr>
                <w:szCs w:val="24"/>
              </w:rPr>
              <w:t>3</w:t>
            </w:r>
            <w:r w:rsidRPr="007B65B3">
              <w:rPr>
                <w:szCs w:val="24"/>
              </w:rPr>
              <w:t>.</w:t>
            </w:r>
            <w:r>
              <w:rPr>
                <w:szCs w:val="24"/>
              </w:rPr>
              <w:t>2</w:t>
            </w:r>
            <w:r w:rsidRPr="007B65B3">
              <w:rPr>
                <w:szCs w:val="24"/>
              </w:rPr>
              <w:t>.</w:t>
            </w:r>
            <w:r>
              <w:rPr>
                <w:szCs w:val="24"/>
              </w:rPr>
              <w:t>3</w:t>
            </w:r>
            <w:r w:rsidRPr="007B65B3">
              <w:rPr>
                <w:szCs w:val="24"/>
              </w:rPr>
              <w:t>. 2021-09-28</w:t>
            </w:r>
            <w:r>
              <w:rPr>
                <w:szCs w:val="24"/>
              </w:rPr>
              <w:t xml:space="preserve"> </w:t>
            </w:r>
            <w:r w:rsidRPr="007B65B3">
              <w:rPr>
                <w:szCs w:val="24"/>
              </w:rPr>
              <w:t>,,Smagūs moksliniai eksperimentai, kuriuos galima atlikti su ikimokyklinio amžiaus vaikais“ (Klaipėdos universiteto Socialinių ir humanitarinių mokslų fakulteto 2021-09-28 pažyma Nr. 49SHMF-60);</w:t>
            </w:r>
          </w:p>
          <w:p w14:paraId="0AFE82EE" w14:textId="02C915ED" w:rsidR="00FC3E0A" w:rsidRPr="007B65B3" w:rsidRDefault="00FC3E0A" w:rsidP="00FC3E0A">
            <w:pPr>
              <w:overflowPunct w:val="0"/>
              <w:contextualSpacing/>
              <w:jc w:val="both"/>
              <w:textAlignment w:val="baseline"/>
              <w:rPr>
                <w:szCs w:val="24"/>
              </w:rPr>
            </w:pPr>
            <w:r>
              <w:rPr>
                <w:szCs w:val="24"/>
              </w:rPr>
              <w:t>3</w:t>
            </w:r>
            <w:r w:rsidRPr="007B65B3">
              <w:rPr>
                <w:szCs w:val="24"/>
              </w:rPr>
              <w:t>.</w:t>
            </w:r>
            <w:r>
              <w:rPr>
                <w:szCs w:val="24"/>
              </w:rPr>
              <w:t>2</w:t>
            </w:r>
            <w:r w:rsidRPr="007B65B3">
              <w:rPr>
                <w:szCs w:val="24"/>
              </w:rPr>
              <w:t>.</w:t>
            </w:r>
            <w:r>
              <w:rPr>
                <w:szCs w:val="24"/>
              </w:rPr>
              <w:t>4</w:t>
            </w:r>
            <w:r w:rsidRPr="007B65B3">
              <w:rPr>
                <w:szCs w:val="24"/>
              </w:rPr>
              <w:t>. 2021-11-17/18 ,,Planavimas ikimokyklinio ugdymo įstaigos veikloje“ (Klaipėdos universiteto Socialinių ir humanitarinių mokslų fakulteto 2021-11-22 pažyma Nr. 49SHMF-109);</w:t>
            </w:r>
          </w:p>
          <w:p w14:paraId="60F199CF" w14:textId="02E35723" w:rsidR="00FC3E0A" w:rsidRPr="007B65B3" w:rsidRDefault="00FC3E0A" w:rsidP="00FC3E0A">
            <w:pPr>
              <w:overflowPunct w:val="0"/>
              <w:contextualSpacing/>
              <w:jc w:val="both"/>
              <w:textAlignment w:val="baseline"/>
              <w:rPr>
                <w:szCs w:val="24"/>
              </w:rPr>
            </w:pPr>
            <w:r>
              <w:rPr>
                <w:szCs w:val="24"/>
              </w:rPr>
              <w:t>3</w:t>
            </w:r>
            <w:r w:rsidRPr="007B65B3">
              <w:rPr>
                <w:szCs w:val="24"/>
              </w:rPr>
              <w:t>.</w:t>
            </w:r>
            <w:r>
              <w:rPr>
                <w:szCs w:val="24"/>
              </w:rPr>
              <w:t>2</w:t>
            </w:r>
            <w:r w:rsidRPr="007B65B3">
              <w:rPr>
                <w:szCs w:val="24"/>
              </w:rPr>
              <w:t>.</w:t>
            </w:r>
            <w:r>
              <w:rPr>
                <w:szCs w:val="24"/>
              </w:rPr>
              <w:t>5</w:t>
            </w:r>
            <w:r w:rsidRPr="007B65B3">
              <w:rPr>
                <w:szCs w:val="24"/>
              </w:rPr>
              <w:t>. 2021-11-25</w:t>
            </w:r>
            <w:r>
              <w:rPr>
                <w:szCs w:val="24"/>
              </w:rPr>
              <w:t xml:space="preserve"> </w:t>
            </w:r>
            <w:r w:rsidRPr="007B65B3">
              <w:rPr>
                <w:szCs w:val="24"/>
              </w:rPr>
              <w:t>,,Ugdymo proceso tobulinimas išnaudojant IT įrankių galimybes“ (Klaipėdos universiteto Socialinių ir humanitarinių mokslų fakulteto 2021-12-09 pažyma Nr. 49SHMF-125);</w:t>
            </w:r>
          </w:p>
          <w:p w14:paraId="2FA680A1" w14:textId="2DDE882B" w:rsidR="00FC3E0A" w:rsidRPr="007B65B3" w:rsidRDefault="00FC3E0A" w:rsidP="00FC3E0A">
            <w:pPr>
              <w:overflowPunct w:val="0"/>
              <w:contextualSpacing/>
              <w:jc w:val="both"/>
              <w:textAlignment w:val="baseline"/>
              <w:rPr>
                <w:szCs w:val="24"/>
              </w:rPr>
            </w:pPr>
            <w:r>
              <w:rPr>
                <w:szCs w:val="24"/>
              </w:rPr>
              <w:t>3</w:t>
            </w:r>
            <w:r w:rsidRPr="007B65B3">
              <w:rPr>
                <w:szCs w:val="24"/>
              </w:rPr>
              <w:t>.</w:t>
            </w:r>
            <w:r>
              <w:rPr>
                <w:szCs w:val="24"/>
              </w:rPr>
              <w:t>2</w:t>
            </w:r>
            <w:r w:rsidRPr="007B65B3">
              <w:rPr>
                <w:szCs w:val="24"/>
              </w:rPr>
              <w:t>.</w:t>
            </w:r>
            <w:r>
              <w:rPr>
                <w:szCs w:val="24"/>
              </w:rPr>
              <w:t>6</w:t>
            </w:r>
            <w:r w:rsidRPr="007B65B3">
              <w:rPr>
                <w:szCs w:val="24"/>
              </w:rPr>
              <w:t>. 2021-12-06</w:t>
            </w:r>
            <w:r>
              <w:rPr>
                <w:szCs w:val="24"/>
              </w:rPr>
              <w:t xml:space="preserve"> </w:t>
            </w:r>
            <w:r w:rsidRPr="007B65B3">
              <w:rPr>
                <w:szCs w:val="24"/>
              </w:rPr>
              <w:t>,,</w:t>
            </w:r>
            <w:proofErr w:type="spellStart"/>
            <w:r w:rsidRPr="007B65B3">
              <w:rPr>
                <w:szCs w:val="24"/>
              </w:rPr>
              <w:t>Įtraukusis</w:t>
            </w:r>
            <w:proofErr w:type="spellEnd"/>
            <w:r w:rsidRPr="007B65B3">
              <w:rPr>
                <w:szCs w:val="24"/>
              </w:rPr>
              <w:t xml:space="preserve"> skaitmeninis turinys nuotoliniame ugdyme“ (Klaipėdos universiteto Socialinių ir humanitarinių mokslų fakulteto 2021-12-09 pažyma Nr. 49SHMF-123);</w:t>
            </w:r>
          </w:p>
          <w:p w14:paraId="1EAF0F3F" w14:textId="3B2E7BF6" w:rsidR="00FC3E0A" w:rsidRDefault="00FC3E0A" w:rsidP="00FC3E0A">
            <w:pPr>
              <w:overflowPunct w:val="0"/>
              <w:contextualSpacing/>
              <w:jc w:val="both"/>
              <w:textAlignment w:val="baseline"/>
              <w:rPr>
                <w:szCs w:val="24"/>
                <w:lang w:eastAsia="lt-LT"/>
              </w:rPr>
            </w:pPr>
            <w:r>
              <w:rPr>
                <w:szCs w:val="24"/>
              </w:rPr>
              <w:t>3</w:t>
            </w:r>
            <w:r w:rsidRPr="007B65B3">
              <w:rPr>
                <w:szCs w:val="24"/>
              </w:rPr>
              <w:t>.</w:t>
            </w:r>
            <w:r>
              <w:rPr>
                <w:szCs w:val="24"/>
              </w:rPr>
              <w:t>2</w:t>
            </w:r>
            <w:r w:rsidRPr="007B65B3">
              <w:rPr>
                <w:szCs w:val="24"/>
              </w:rPr>
              <w:t>.</w:t>
            </w:r>
            <w:r>
              <w:rPr>
                <w:szCs w:val="24"/>
              </w:rPr>
              <w:t>7</w:t>
            </w:r>
            <w:r w:rsidRPr="007B65B3">
              <w:rPr>
                <w:szCs w:val="24"/>
              </w:rPr>
              <w:t>. 2021-12-09</w:t>
            </w:r>
            <w:r>
              <w:rPr>
                <w:szCs w:val="24"/>
              </w:rPr>
              <w:t xml:space="preserve"> </w:t>
            </w:r>
            <w:r w:rsidRPr="007B65B3">
              <w:rPr>
                <w:szCs w:val="24"/>
              </w:rPr>
              <w:t>,,</w:t>
            </w:r>
            <w:proofErr w:type="spellStart"/>
            <w:r w:rsidRPr="007B65B3">
              <w:rPr>
                <w:szCs w:val="24"/>
              </w:rPr>
              <w:t>Įtraukusis</w:t>
            </w:r>
            <w:proofErr w:type="spellEnd"/>
            <w:r w:rsidRPr="007B65B3">
              <w:rPr>
                <w:szCs w:val="24"/>
              </w:rPr>
              <w:t xml:space="preserve"> ugdymas – kiekvieno vaiko sėkmės link“ (Klaipėdos universiteto Socialinių ir humanitarinių mokslų fakulteto 2021-12-09 pažyma Nr. 49SHMF-124)</w:t>
            </w:r>
            <w:r>
              <w:rPr>
                <w:szCs w:val="24"/>
              </w:rPr>
              <w:t>.</w:t>
            </w:r>
          </w:p>
          <w:p w14:paraId="16C53718" w14:textId="735EDC1E" w:rsidR="00FC3E0A" w:rsidRPr="001A5393" w:rsidRDefault="00FC3E0A" w:rsidP="006D7C01">
            <w:pPr>
              <w:overflowPunct w:val="0"/>
              <w:contextualSpacing/>
              <w:jc w:val="both"/>
              <w:textAlignment w:val="baseline"/>
              <w:rPr>
                <w:szCs w:val="24"/>
                <w:lang w:eastAsia="lt-LT"/>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6DF562F" w14:textId="0527E8F4" w:rsidR="00FC3E0A" w:rsidRPr="00494DAC" w:rsidRDefault="00D7321F" w:rsidP="006D7C01">
            <w:pPr>
              <w:jc w:val="both"/>
              <w:rPr>
                <w:szCs w:val="24"/>
                <w:lang w:eastAsia="lt-LT"/>
              </w:rPr>
            </w:pPr>
            <w:r w:rsidRPr="00494DAC">
              <w:rPr>
                <w:szCs w:val="24"/>
                <w:lang w:eastAsia="lt-LT"/>
              </w:rPr>
              <w:t>Įstaiga sustiprino bendradarbiavimą ir išplėtė veiklos sritis su aukštosiomis mokyklomis (Klaipėdos universitetas, Klaipėdos valstybinė kolegija). Dalyvavimas svarstant aktualius ikimokyklinio ugdymo klausimus Įstaigos darbuotojus įgalino naujas patirtis, žinias, informaciją taikyti siekiant užtikrinti veiklos kokybę. Įstaigos darbuotojams sudaryt</w:t>
            </w:r>
            <w:r w:rsidR="00494DAC" w:rsidRPr="00494DAC">
              <w:rPr>
                <w:szCs w:val="24"/>
                <w:lang w:eastAsia="lt-LT"/>
              </w:rPr>
              <w:t>o</w:t>
            </w:r>
            <w:r w:rsidRPr="00494DAC">
              <w:rPr>
                <w:szCs w:val="24"/>
                <w:lang w:eastAsia="lt-LT"/>
              </w:rPr>
              <w:t>s sąlygos dalyva</w:t>
            </w:r>
            <w:r w:rsidR="00494DAC" w:rsidRPr="00494DAC">
              <w:rPr>
                <w:szCs w:val="24"/>
                <w:lang w:eastAsia="lt-LT"/>
              </w:rPr>
              <w:t>u</w:t>
            </w:r>
            <w:r w:rsidRPr="00494DAC">
              <w:rPr>
                <w:szCs w:val="24"/>
                <w:lang w:eastAsia="lt-LT"/>
              </w:rPr>
              <w:t xml:space="preserve">ti projektuose, </w:t>
            </w:r>
            <w:r w:rsidR="00494DAC" w:rsidRPr="00494DAC">
              <w:rPr>
                <w:szCs w:val="24"/>
                <w:lang w:eastAsia="lt-LT"/>
              </w:rPr>
              <w:t>tobulinti kvalifikaciją, konsultuotis su aukštųjų mokyklų dėstytojais, skleisti gerąją patirtį.</w:t>
            </w:r>
            <w:r w:rsidRPr="00494DAC">
              <w:rPr>
                <w:szCs w:val="24"/>
                <w:lang w:eastAsia="lt-LT"/>
              </w:rPr>
              <w:t xml:space="preserve"> </w:t>
            </w:r>
          </w:p>
        </w:tc>
      </w:tr>
      <w:tr w:rsidR="006D7C01" w14:paraId="487C5DCE" w14:textId="77777777" w:rsidTr="00844B8D">
        <w:tc>
          <w:tcPr>
            <w:tcW w:w="4678" w:type="dxa"/>
            <w:tcBorders>
              <w:top w:val="single" w:sz="4" w:space="0" w:color="auto"/>
              <w:left w:val="single" w:sz="4" w:space="0" w:color="auto"/>
              <w:bottom w:val="single" w:sz="4" w:space="0" w:color="auto"/>
              <w:right w:val="single" w:sz="4" w:space="0" w:color="auto"/>
            </w:tcBorders>
            <w:hideMark/>
          </w:tcPr>
          <w:p w14:paraId="508BFD96" w14:textId="40220929" w:rsidR="006D7C01" w:rsidRPr="00CC33FB" w:rsidRDefault="006D7C01" w:rsidP="006D7C01">
            <w:pPr>
              <w:overflowPunct w:val="0"/>
              <w:contextualSpacing/>
              <w:jc w:val="both"/>
              <w:textAlignment w:val="baseline"/>
              <w:rPr>
                <w:szCs w:val="24"/>
                <w:lang w:val="en-US" w:eastAsia="lt-LT"/>
              </w:rPr>
            </w:pPr>
            <w:r w:rsidRPr="001A5393">
              <w:rPr>
                <w:szCs w:val="24"/>
                <w:lang w:eastAsia="lt-LT"/>
              </w:rPr>
              <w:t>3.3.</w:t>
            </w:r>
            <w:r w:rsidRPr="007B65B3">
              <w:rPr>
                <w:szCs w:val="24"/>
                <w:lang w:eastAsia="lt-LT"/>
              </w:rPr>
              <w:t xml:space="preserve"> </w:t>
            </w:r>
            <w:r w:rsidR="00675FE3">
              <w:rPr>
                <w:szCs w:val="24"/>
                <w:lang w:eastAsia="lt-LT"/>
              </w:rPr>
              <w:t>Organizuota</w:t>
            </w:r>
            <w:r w:rsidRPr="007B65B3">
              <w:rPr>
                <w:szCs w:val="24"/>
                <w:lang w:eastAsia="lt-LT"/>
              </w:rPr>
              <w:t>:</w:t>
            </w:r>
            <w:r>
              <w:rPr>
                <w:szCs w:val="24"/>
                <w:lang w:eastAsia="lt-LT"/>
              </w:rPr>
              <w:t xml:space="preserve"> </w:t>
            </w:r>
          </w:p>
          <w:p w14:paraId="258C4B6B" w14:textId="3A086BC4" w:rsidR="006D7C01" w:rsidRPr="007B65B3" w:rsidRDefault="006D7C01" w:rsidP="006D7C01">
            <w:pPr>
              <w:overflowPunct w:val="0"/>
              <w:contextualSpacing/>
              <w:jc w:val="both"/>
              <w:textAlignment w:val="baseline"/>
              <w:rPr>
                <w:szCs w:val="24"/>
              </w:rPr>
            </w:pPr>
            <w:r>
              <w:rPr>
                <w:szCs w:val="24"/>
              </w:rPr>
              <w:t>3</w:t>
            </w:r>
            <w:r w:rsidRPr="007B65B3">
              <w:rPr>
                <w:szCs w:val="24"/>
              </w:rPr>
              <w:t xml:space="preserve">.3.1. 2021-03-25 </w:t>
            </w:r>
            <w:r>
              <w:rPr>
                <w:szCs w:val="24"/>
              </w:rPr>
              <w:t>Į</w:t>
            </w:r>
            <w:r w:rsidRPr="007B65B3">
              <w:rPr>
                <w:szCs w:val="24"/>
              </w:rPr>
              <w:t xml:space="preserve">staigos ir jos veiklos pristatymas Klaipėdos universiteto Socialinių </w:t>
            </w:r>
            <w:r w:rsidRPr="007B65B3">
              <w:rPr>
                <w:szCs w:val="24"/>
              </w:rPr>
              <w:lastRenderedPageBreak/>
              <w:t>ir humanitarinių mokslų fakulteto Vaikystės pedagogikos studijų programos I kurso studentams (Klaipėdos universiteto Socialinių ir humanitarinių mokslų fakulteto 2021-04-28 pažyma Nr. 49SHMF-359);</w:t>
            </w:r>
          </w:p>
          <w:p w14:paraId="12361F3E" w14:textId="6CA00D00" w:rsidR="006D7C01" w:rsidRDefault="006D7C01" w:rsidP="006D7C01">
            <w:pPr>
              <w:overflowPunct w:val="0"/>
              <w:contextualSpacing/>
              <w:jc w:val="both"/>
              <w:textAlignment w:val="baseline"/>
              <w:rPr>
                <w:szCs w:val="24"/>
                <w:lang w:eastAsia="lt-LT"/>
              </w:rPr>
            </w:pPr>
            <w:r>
              <w:rPr>
                <w:szCs w:val="24"/>
              </w:rPr>
              <w:t>3</w:t>
            </w:r>
            <w:r w:rsidRPr="007B65B3">
              <w:rPr>
                <w:szCs w:val="24"/>
              </w:rPr>
              <w:t>.3.2. 2021-05-07 tarptautinė praktinė konferencija ,,Vaiko kelias į gražią kalbą per garsų, kvapų, spalvų pasaulį“</w:t>
            </w:r>
            <w:r w:rsidRPr="007B65B3">
              <w:rPr>
                <w:szCs w:val="24"/>
                <w:lang w:eastAsia="lt-LT"/>
              </w:rPr>
              <w:t xml:space="preserve"> (Klaipėdos rajono švietimo centro 2021-05-07 pažyma Nr. 15257);</w:t>
            </w:r>
          </w:p>
          <w:p w14:paraId="07FF15E6" w14:textId="0727BFCC" w:rsidR="00EF1595" w:rsidRDefault="00EF1595" w:rsidP="00EF1595">
            <w:pPr>
              <w:contextualSpacing/>
              <w:jc w:val="both"/>
              <w:rPr>
                <w:szCs w:val="24"/>
              </w:rPr>
            </w:pPr>
            <w:r>
              <w:rPr>
                <w:szCs w:val="24"/>
              </w:rPr>
              <w:t>3.3.3.</w:t>
            </w:r>
            <w:r w:rsidRPr="007B65B3">
              <w:rPr>
                <w:szCs w:val="24"/>
              </w:rPr>
              <w:t xml:space="preserve"> </w:t>
            </w:r>
            <w:r>
              <w:rPr>
                <w:szCs w:val="24"/>
              </w:rPr>
              <w:t>2021-12-07 m</w:t>
            </w:r>
            <w:r w:rsidRPr="007B65B3">
              <w:rPr>
                <w:szCs w:val="24"/>
              </w:rPr>
              <w:t>etodinė dien</w:t>
            </w:r>
            <w:r>
              <w:rPr>
                <w:szCs w:val="24"/>
              </w:rPr>
              <w:t>a</w:t>
            </w:r>
            <w:r w:rsidRPr="007B65B3">
              <w:rPr>
                <w:szCs w:val="24"/>
              </w:rPr>
              <w:t xml:space="preserve"> ,,STEAM – ikimokyklin</w:t>
            </w:r>
            <w:r>
              <w:rPr>
                <w:szCs w:val="24"/>
              </w:rPr>
              <w:t>io</w:t>
            </w:r>
            <w:r w:rsidRPr="007B65B3">
              <w:rPr>
                <w:szCs w:val="24"/>
              </w:rPr>
              <w:t xml:space="preserve"> ugdymo įstaigoje“ (Klaipėdos miesto pedagogų švietimo ir kultūros centro 2021-12-07 pažymėjimas Nr. 16399);</w:t>
            </w:r>
          </w:p>
          <w:p w14:paraId="2F348275" w14:textId="4A4DB134" w:rsidR="006D7C01" w:rsidRPr="001A5393" w:rsidRDefault="00EF1595" w:rsidP="00FC3E0A">
            <w:pPr>
              <w:contextualSpacing/>
              <w:jc w:val="both"/>
              <w:rPr>
                <w:szCs w:val="24"/>
              </w:rPr>
            </w:pPr>
            <w:r>
              <w:rPr>
                <w:szCs w:val="24"/>
              </w:rPr>
              <w:t>3.3.4.</w:t>
            </w:r>
            <w:r w:rsidRPr="007B65B3">
              <w:rPr>
                <w:szCs w:val="24"/>
              </w:rPr>
              <w:t xml:space="preserve"> </w:t>
            </w:r>
            <w:r>
              <w:rPr>
                <w:szCs w:val="24"/>
              </w:rPr>
              <w:t>2021-05-10 a</w:t>
            </w:r>
            <w:r w:rsidRPr="007B65B3">
              <w:rPr>
                <w:szCs w:val="24"/>
              </w:rPr>
              <w:t>pskrito stalo diskusi</w:t>
            </w:r>
            <w:r>
              <w:rPr>
                <w:szCs w:val="24"/>
              </w:rPr>
              <w:t>ja</w:t>
            </w:r>
            <w:r w:rsidRPr="007B65B3">
              <w:rPr>
                <w:szCs w:val="24"/>
              </w:rPr>
              <w:t xml:space="preserve"> ,,Ugdymo aktualijos. Kaip dirbame šiandien“ (Klaipėdos miesto pedagogų švietimo ir kultūros centro 2021-05-10 pažymėjimas Nr. 6482)</w:t>
            </w:r>
          </w:p>
        </w:tc>
        <w:tc>
          <w:tcPr>
            <w:tcW w:w="5103" w:type="dxa"/>
            <w:tcBorders>
              <w:top w:val="single" w:sz="4" w:space="0" w:color="auto"/>
              <w:left w:val="single" w:sz="4" w:space="0" w:color="auto"/>
              <w:bottom w:val="single" w:sz="4" w:space="0" w:color="auto"/>
              <w:right w:val="single" w:sz="4" w:space="0" w:color="auto"/>
            </w:tcBorders>
          </w:tcPr>
          <w:p w14:paraId="0C7D92FB" w14:textId="6B2E506B" w:rsidR="006D7C01" w:rsidRPr="001A5393" w:rsidRDefault="006D7C01" w:rsidP="006D7C01">
            <w:pPr>
              <w:jc w:val="both"/>
              <w:rPr>
                <w:szCs w:val="24"/>
                <w:lang w:eastAsia="lt-LT"/>
              </w:rPr>
            </w:pPr>
            <w:r w:rsidRPr="007B65B3">
              <w:rPr>
                <w:szCs w:val="24"/>
                <w:lang w:eastAsia="lt-LT"/>
              </w:rPr>
              <w:lastRenderedPageBreak/>
              <w:t> </w:t>
            </w:r>
            <w:r w:rsidRPr="009170AE">
              <w:rPr>
                <w:szCs w:val="24"/>
                <w:lang w:eastAsia="lt-LT"/>
              </w:rPr>
              <w:t>Pakilo Įstaigos prestižas Lietuvos mastu, Įstaiga išplėtė socialinių part</w:t>
            </w:r>
            <w:r>
              <w:rPr>
                <w:szCs w:val="24"/>
                <w:lang w:eastAsia="lt-LT"/>
              </w:rPr>
              <w:t>n</w:t>
            </w:r>
            <w:r w:rsidRPr="009170AE">
              <w:rPr>
                <w:szCs w:val="24"/>
                <w:lang w:eastAsia="lt-LT"/>
              </w:rPr>
              <w:t xml:space="preserve">erių ratą už Lietuvos ribų, Įstaigos darbuotojams sudarytos sąlygos dalyvauti </w:t>
            </w:r>
            <w:r w:rsidRPr="009170AE">
              <w:rPr>
                <w:szCs w:val="24"/>
                <w:lang w:eastAsia="lt-LT"/>
              </w:rPr>
              <w:lastRenderedPageBreak/>
              <w:t>tarptautiniuose projektuose, kelti kvalifikaciją, dalintis ir skleisti pozityviąją patirtį</w:t>
            </w:r>
            <w:r>
              <w:rPr>
                <w:szCs w:val="24"/>
                <w:lang w:eastAsia="lt-LT"/>
              </w:rPr>
              <w:t>.</w:t>
            </w:r>
          </w:p>
        </w:tc>
      </w:tr>
      <w:tr w:rsidR="006D7C01" w14:paraId="40D5B93D" w14:textId="77777777" w:rsidTr="00844B8D">
        <w:tc>
          <w:tcPr>
            <w:tcW w:w="4678" w:type="dxa"/>
            <w:tcBorders>
              <w:top w:val="single" w:sz="4" w:space="0" w:color="auto"/>
              <w:left w:val="single" w:sz="4" w:space="0" w:color="auto"/>
              <w:bottom w:val="single" w:sz="4" w:space="0" w:color="auto"/>
              <w:right w:val="single" w:sz="4" w:space="0" w:color="auto"/>
            </w:tcBorders>
            <w:hideMark/>
          </w:tcPr>
          <w:p w14:paraId="6E57A72A" w14:textId="2618AAFE" w:rsidR="006D7C01" w:rsidRPr="001A5393" w:rsidRDefault="006D7C01" w:rsidP="00CF7CCE">
            <w:pPr>
              <w:jc w:val="both"/>
              <w:rPr>
                <w:szCs w:val="24"/>
                <w:lang w:eastAsia="lt-LT"/>
              </w:rPr>
            </w:pPr>
            <w:r w:rsidRPr="001A5393">
              <w:rPr>
                <w:szCs w:val="24"/>
                <w:lang w:eastAsia="lt-LT"/>
              </w:rPr>
              <w:lastRenderedPageBreak/>
              <w:t>3.</w:t>
            </w:r>
            <w:r w:rsidR="00CF7CCE">
              <w:rPr>
                <w:szCs w:val="24"/>
                <w:lang w:eastAsia="lt-LT"/>
              </w:rPr>
              <w:t>4</w:t>
            </w:r>
            <w:r w:rsidRPr="001A5393">
              <w:rPr>
                <w:szCs w:val="24"/>
                <w:lang w:eastAsia="lt-LT"/>
              </w:rPr>
              <w:t>.</w:t>
            </w:r>
            <w:r w:rsidR="00CF7CCE">
              <w:rPr>
                <w:szCs w:val="24"/>
                <w:lang w:eastAsia="lt-LT"/>
              </w:rPr>
              <w:t xml:space="preserve"> </w:t>
            </w:r>
            <w:r w:rsidRPr="007B65B3">
              <w:rPr>
                <w:szCs w:val="24"/>
                <w:lang w:eastAsia="lt-LT"/>
              </w:rPr>
              <w:t>2021-09-23 – 2021-10-14 bendradarbia</w:t>
            </w:r>
            <w:r w:rsidR="00CF7CCE">
              <w:rPr>
                <w:szCs w:val="24"/>
                <w:lang w:eastAsia="lt-LT"/>
              </w:rPr>
              <w:t>uta</w:t>
            </w:r>
            <w:r w:rsidRPr="007B65B3">
              <w:rPr>
                <w:szCs w:val="24"/>
                <w:lang w:eastAsia="lt-LT"/>
              </w:rPr>
              <w:t xml:space="preserve"> rengiant ir įgyvendinant projektą ,,Ikimokyklinės ir priešmokyklinės pedagogikos studentų komunikacijos nuotoliniu būdu įgūdžių tobulinimas“ (</w:t>
            </w:r>
            <w:r w:rsidR="0079260F">
              <w:rPr>
                <w:szCs w:val="24"/>
                <w:lang w:eastAsia="lt-LT"/>
              </w:rPr>
              <w:t xml:space="preserve">Sutartis su </w:t>
            </w:r>
            <w:r w:rsidRPr="007B65B3">
              <w:rPr>
                <w:szCs w:val="24"/>
                <w:lang w:eastAsia="lt-LT"/>
              </w:rPr>
              <w:t>Klaipėdos valstybin</w:t>
            </w:r>
            <w:r w:rsidR="0079260F">
              <w:rPr>
                <w:szCs w:val="24"/>
                <w:lang w:eastAsia="lt-LT"/>
              </w:rPr>
              <w:t>e</w:t>
            </w:r>
            <w:r w:rsidRPr="007B65B3">
              <w:rPr>
                <w:szCs w:val="24"/>
                <w:lang w:eastAsia="lt-LT"/>
              </w:rPr>
              <w:t xml:space="preserve"> kolegij</w:t>
            </w:r>
            <w:r w:rsidR="0079260F">
              <w:rPr>
                <w:szCs w:val="24"/>
                <w:lang w:eastAsia="lt-LT"/>
              </w:rPr>
              <w:t>a</w:t>
            </w:r>
            <w:r w:rsidRPr="007B65B3">
              <w:rPr>
                <w:szCs w:val="24"/>
                <w:lang w:eastAsia="lt-LT"/>
              </w:rPr>
              <w:t>)</w:t>
            </w:r>
          </w:p>
        </w:tc>
        <w:tc>
          <w:tcPr>
            <w:tcW w:w="5103" w:type="dxa"/>
            <w:tcBorders>
              <w:top w:val="single" w:sz="4" w:space="0" w:color="auto"/>
              <w:left w:val="single" w:sz="4" w:space="0" w:color="auto"/>
              <w:bottom w:val="single" w:sz="4" w:space="0" w:color="auto"/>
              <w:right w:val="single" w:sz="4" w:space="0" w:color="auto"/>
            </w:tcBorders>
          </w:tcPr>
          <w:p w14:paraId="33B4F989" w14:textId="17C9A33F" w:rsidR="006D7C01" w:rsidRPr="001A5393" w:rsidRDefault="006D7C01" w:rsidP="006D7C01">
            <w:pPr>
              <w:jc w:val="both"/>
              <w:rPr>
                <w:szCs w:val="24"/>
                <w:lang w:eastAsia="lt-LT"/>
              </w:rPr>
            </w:pPr>
            <w:r w:rsidRPr="009170AE">
              <w:rPr>
                <w:szCs w:val="24"/>
                <w:lang w:eastAsia="lt-LT"/>
              </w:rPr>
              <w:t>Įstaigos bendruomenei</w:t>
            </w:r>
            <w:r w:rsidR="00437260">
              <w:rPr>
                <w:szCs w:val="24"/>
                <w:lang w:eastAsia="lt-LT"/>
              </w:rPr>
              <w:t xml:space="preserve"> (pedagogams ir tėvams)</w:t>
            </w:r>
            <w:r w:rsidRPr="009170AE">
              <w:rPr>
                <w:szCs w:val="24"/>
                <w:lang w:eastAsia="lt-LT"/>
              </w:rPr>
              <w:t xml:space="preserve"> sudarytos sąlyg</w:t>
            </w:r>
            <w:r>
              <w:rPr>
                <w:szCs w:val="24"/>
                <w:lang w:eastAsia="lt-LT"/>
              </w:rPr>
              <w:t>o</w:t>
            </w:r>
            <w:r w:rsidRPr="009170AE">
              <w:rPr>
                <w:szCs w:val="24"/>
                <w:lang w:eastAsia="lt-LT"/>
              </w:rPr>
              <w:t>s ir galimybės pristatyti gerąją patirtį. Reprezentuota Įstaigos veikla</w:t>
            </w:r>
          </w:p>
        </w:tc>
      </w:tr>
    </w:tbl>
    <w:p w14:paraId="6230230A" w14:textId="77777777" w:rsidR="001B01BA" w:rsidRDefault="001B01BA" w:rsidP="001B01BA"/>
    <w:p w14:paraId="6BBD1437" w14:textId="77777777" w:rsidR="001B01BA" w:rsidRDefault="001B01BA" w:rsidP="001B01BA">
      <w:pPr>
        <w:tabs>
          <w:tab w:val="left" w:pos="284"/>
        </w:tabs>
        <w:rPr>
          <w:b/>
          <w:szCs w:val="24"/>
          <w:lang w:eastAsia="lt-LT"/>
        </w:rPr>
      </w:pPr>
      <w:r>
        <w:rPr>
          <w:b/>
          <w:szCs w:val="24"/>
          <w:lang w:eastAsia="lt-LT"/>
        </w:rPr>
        <w:t xml:space="preserve">4. Pakoreguotos praėjusių metų veiklos užduotys (jei tokių buvo) ir rezultatai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127"/>
        <w:gridCol w:w="3005"/>
        <w:gridCol w:w="2126"/>
      </w:tblGrid>
      <w:tr w:rsidR="001B01BA" w14:paraId="02B4225A" w14:textId="77777777" w:rsidTr="00130104">
        <w:tc>
          <w:tcPr>
            <w:tcW w:w="2523" w:type="dxa"/>
            <w:tcBorders>
              <w:top w:val="single" w:sz="4" w:space="0" w:color="auto"/>
              <w:left w:val="single" w:sz="4" w:space="0" w:color="auto"/>
              <w:bottom w:val="single" w:sz="4" w:space="0" w:color="auto"/>
              <w:right w:val="single" w:sz="4" w:space="0" w:color="auto"/>
            </w:tcBorders>
            <w:vAlign w:val="center"/>
            <w:hideMark/>
          </w:tcPr>
          <w:p w14:paraId="4FBD7D29" w14:textId="77777777" w:rsidR="001B01BA" w:rsidRPr="00130104" w:rsidRDefault="001B01BA" w:rsidP="00905C2C">
            <w:pPr>
              <w:jc w:val="center"/>
              <w:rPr>
                <w:szCs w:val="24"/>
                <w:lang w:eastAsia="lt-LT"/>
              </w:rPr>
            </w:pPr>
            <w:r w:rsidRPr="00130104">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3777F69" w14:textId="77777777" w:rsidR="001B01BA" w:rsidRPr="00130104" w:rsidRDefault="001B01BA" w:rsidP="00905C2C">
            <w:pPr>
              <w:jc w:val="center"/>
              <w:rPr>
                <w:szCs w:val="24"/>
                <w:lang w:eastAsia="lt-LT"/>
              </w:rPr>
            </w:pPr>
            <w:r w:rsidRPr="00130104">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A5FC01B" w14:textId="77777777" w:rsidR="001B01BA" w:rsidRPr="00130104" w:rsidRDefault="001B01BA" w:rsidP="00905C2C">
            <w:pPr>
              <w:jc w:val="center"/>
              <w:rPr>
                <w:szCs w:val="24"/>
                <w:lang w:eastAsia="lt-LT"/>
              </w:rPr>
            </w:pPr>
            <w:r w:rsidRPr="00130104">
              <w:rPr>
                <w:szCs w:val="24"/>
                <w:lang w:eastAsia="lt-LT"/>
              </w:rPr>
              <w:t>Rezultatų vertinimo rodikliai (kuriais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5980F0" w14:textId="77777777" w:rsidR="001B01BA" w:rsidRPr="00130104" w:rsidRDefault="001B01BA" w:rsidP="00905C2C">
            <w:pPr>
              <w:jc w:val="center"/>
              <w:rPr>
                <w:szCs w:val="24"/>
                <w:lang w:eastAsia="lt-LT"/>
              </w:rPr>
            </w:pPr>
            <w:r w:rsidRPr="00130104">
              <w:rPr>
                <w:szCs w:val="24"/>
                <w:lang w:eastAsia="lt-LT"/>
              </w:rPr>
              <w:t>Pasiekti rezultatai ir jų rodikliai</w:t>
            </w:r>
          </w:p>
        </w:tc>
      </w:tr>
      <w:tr w:rsidR="001B01BA" w14:paraId="31224635" w14:textId="77777777" w:rsidTr="00465545">
        <w:tc>
          <w:tcPr>
            <w:tcW w:w="2523" w:type="dxa"/>
            <w:tcBorders>
              <w:top w:val="single" w:sz="4" w:space="0" w:color="auto"/>
              <w:left w:val="single" w:sz="4" w:space="0" w:color="auto"/>
              <w:bottom w:val="single" w:sz="4" w:space="0" w:color="auto"/>
              <w:right w:val="single" w:sz="4" w:space="0" w:color="auto"/>
            </w:tcBorders>
            <w:vAlign w:val="center"/>
          </w:tcPr>
          <w:p w14:paraId="53967BC9" w14:textId="65E58DF5" w:rsidR="001B01BA" w:rsidRDefault="00465545" w:rsidP="00465545">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4F17A47D" w14:textId="3283D71B" w:rsidR="001B01BA" w:rsidRDefault="00465545" w:rsidP="00465545">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590E316A" w14:textId="06DFFE41" w:rsidR="001B01BA" w:rsidRDefault="00465545" w:rsidP="00465545">
            <w:pPr>
              <w:jc w:val="center"/>
              <w:rPr>
                <w:szCs w:val="24"/>
                <w:lang w:eastAsia="lt-LT"/>
              </w:rPr>
            </w:pPr>
            <w:r>
              <w:rPr>
                <w:szCs w:val="24"/>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14:paraId="108A9FD4" w14:textId="5A29B61D" w:rsidR="001B01BA" w:rsidRDefault="00465545" w:rsidP="00465545">
            <w:pPr>
              <w:jc w:val="center"/>
              <w:rPr>
                <w:szCs w:val="24"/>
                <w:lang w:eastAsia="lt-LT"/>
              </w:rPr>
            </w:pPr>
            <w:r>
              <w:rPr>
                <w:szCs w:val="24"/>
                <w:lang w:eastAsia="lt-LT"/>
              </w:rPr>
              <w:t>–</w:t>
            </w:r>
          </w:p>
        </w:tc>
      </w:tr>
    </w:tbl>
    <w:p w14:paraId="139B8371" w14:textId="77777777" w:rsidR="001B01BA" w:rsidRDefault="001B01BA" w:rsidP="001B01BA">
      <w:pPr>
        <w:jc w:val="center"/>
        <w:rPr>
          <w:sz w:val="22"/>
          <w:szCs w:val="22"/>
          <w:lang w:eastAsia="lt-LT"/>
        </w:rPr>
      </w:pPr>
      <w:bookmarkStart w:id="0" w:name="_GoBack"/>
      <w:bookmarkEnd w:id="0"/>
    </w:p>
    <w:sectPr w:rsidR="001B01BA" w:rsidSect="00464154">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CD782" w14:textId="77777777" w:rsidR="002D1E42" w:rsidRDefault="002D1E42" w:rsidP="00464154">
      <w:r>
        <w:separator/>
      </w:r>
    </w:p>
  </w:endnote>
  <w:endnote w:type="continuationSeparator" w:id="0">
    <w:p w14:paraId="37191306" w14:textId="77777777" w:rsidR="002D1E42" w:rsidRDefault="002D1E42" w:rsidP="0046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19D75" w14:textId="77777777" w:rsidR="002D1E42" w:rsidRDefault="002D1E42" w:rsidP="00464154">
      <w:r>
        <w:separator/>
      </w:r>
    </w:p>
  </w:footnote>
  <w:footnote w:type="continuationSeparator" w:id="0">
    <w:p w14:paraId="6E819D38" w14:textId="77777777" w:rsidR="002D1E42" w:rsidRDefault="002D1E42" w:rsidP="00464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424342"/>
      <w:docPartObj>
        <w:docPartGallery w:val="Page Numbers (Top of Page)"/>
        <w:docPartUnique/>
      </w:docPartObj>
    </w:sdtPr>
    <w:sdtEndPr/>
    <w:sdtContent>
      <w:p w14:paraId="3AA894FF" w14:textId="5A3BAA84" w:rsidR="00905C2C" w:rsidRDefault="00905C2C">
        <w:pPr>
          <w:pStyle w:val="Antrats"/>
          <w:jc w:val="center"/>
        </w:pPr>
        <w:r>
          <w:fldChar w:fldCharType="begin"/>
        </w:r>
        <w:r>
          <w:instrText>PAGE   \* MERGEFORMAT</w:instrText>
        </w:r>
        <w:r>
          <w:fldChar w:fldCharType="separate"/>
        </w:r>
        <w:r w:rsidR="004F6EB6">
          <w:rPr>
            <w:noProof/>
          </w:rPr>
          <w:t>18</w:t>
        </w:r>
        <w:r>
          <w:fldChar w:fldCharType="end"/>
        </w:r>
      </w:p>
    </w:sdtContent>
  </w:sdt>
  <w:p w14:paraId="7068C82F" w14:textId="77777777" w:rsidR="00905C2C" w:rsidRDefault="00905C2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BFF"/>
    <w:multiLevelType w:val="hybridMultilevel"/>
    <w:tmpl w:val="6AA83082"/>
    <w:lvl w:ilvl="0" w:tplc="04270001">
      <w:start w:val="1"/>
      <w:numFmt w:val="bullet"/>
      <w:lvlText w:val=""/>
      <w:lvlJc w:val="left"/>
      <w:pPr>
        <w:ind w:left="1323" w:hanging="360"/>
      </w:pPr>
      <w:rPr>
        <w:rFonts w:ascii="Symbol" w:hAnsi="Symbol" w:hint="default"/>
      </w:rPr>
    </w:lvl>
    <w:lvl w:ilvl="1" w:tplc="04270003" w:tentative="1">
      <w:start w:val="1"/>
      <w:numFmt w:val="bullet"/>
      <w:lvlText w:val="o"/>
      <w:lvlJc w:val="left"/>
      <w:pPr>
        <w:ind w:left="2043" w:hanging="360"/>
      </w:pPr>
      <w:rPr>
        <w:rFonts w:ascii="Courier New" w:hAnsi="Courier New" w:cs="Courier New" w:hint="default"/>
      </w:rPr>
    </w:lvl>
    <w:lvl w:ilvl="2" w:tplc="04270005" w:tentative="1">
      <w:start w:val="1"/>
      <w:numFmt w:val="bullet"/>
      <w:lvlText w:val=""/>
      <w:lvlJc w:val="left"/>
      <w:pPr>
        <w:ind w:left="2763" w:hanging="360"/>
      </w:pPr>
      <w:rPr>
        <w:rFonts w:ascii="Wingdings" w:hAnsi="Wingdings" w:hint="default"/>
      </w:rPr>
    </w:lvl>
    <w:lvl w:ilvl="3" w:tplc="04270001" w:tentative="1">
      <w:start w:val="1"/>
      <w:numFmt w:val="bullet"/>
      <w:lvlText w:val=""/>
      <w:lvlJc w:val="left"/>
      <w:pPr>
        <w:ind w:left="3483" w:hanging="360"/>
      </w:pPr>
      <w:rPr>
        <w:rFonts w:ascii="Symbol" w:hAnsi="Symbol" w:hint="default"/>
      </w:rPr>
    </w:lvl>
    <w:lvl w:ilvl="4" w:tplc="04270003" w:tentative="1">
      <w:start w:val="1"/>
      <w:numFmt w:val="bullet"/>
      <w:lvlText w:val="o"/>
      <w:lvlJc w:val="left"/>
      <w:pPr>
        <w:ind w:left="4203" w:hanging="360"/>
      </w:pPr>
      <w:rPr>
        <w:rFonts w:ascii="Courier New" w:hAnsi="Courier New" w:cs="Courier New" w:hint="default"/>
      </w:rPr>
    </w:lvl>
    <w:lvl w:ilvl="5" w:tplc="04270005" w:tentative="1">
      <w:start w:val="1"/>
      <w:numFmt w:val="bullet"/>
      <w:lvlText w:val=""/>
      <w:lvlJc w:val="left"/>
      <w:pPr>
        <w:ind w:left="4923" w:hanging="360"/>
      </w:pPr>
      <w:rPr>
        <w:rFonts w:ascii="Wingdings" w:hAnsi="Wingdings" w:hint="default"/>
      </w:rPr>
    </w:lvl>
    <w:lvl w:ilvl="6" w:tplc="04270001" w:tentative="1">
      <w:start w:val="1"/>
      <w:numFmt w:val="bullet"/>
      <w:lvlText w:val=""/>
      <w:lvlJc w:val="left"/>
      <w:pPr>
        <w:ind w:left="5643" w:hanging="360"/>
      </w:pPr>
      <w:rPr>
        <w:rFonts w:ascii="Symbol" w:hAnsi="Symbol" w:hint="default"/>
      </w:rPr>
    </w:lvl>
    <w:lvl w:ilvl="7" w:tplc="04270003" w:tentative="1">
      <w:start w:val="1"/>
      <w:numFmt w:val="bullet"/>
      <w:lvlText w:val="o"/>
      <w:lvlJc w:val="left"/>
      <w:pPr>
        <w:ind w:left="6363" w:hanging="360"/>
      </w:pPr>
      <w:rPr>
        <w:rFonts w:ascii="Courier New" w:hAnsi="Courier New" w:cs="Courier New" w:hint="default"/>
      </w:rPr>
    </w:lvl>
    <w:lvl w:ilvl="8" w:tplc="04270005" w:tentative="1">
      <w:start w:val="1"/>
      <w:numFmt w:val="bullet"/>
      <w:lvlText w:val=""/>
      <w:lvlJc w:val="left"/>
      <w:pPr>
        <w:ind w:left="7083" w:hanging="360"/>
      </w:pPr>
      <w:rPr>
        <w:rFonts w:ascii="Wingdings" w:hAnsi="Wingdings" w:hint="default"/>
      </w:rPr>
    </w:lvl>
  </w:abstractNum>
  <w:abstractNum w:abstractNumId="1" w15:restartNumberingAfterBreak="0">
    <w:nsid w:val="35E12832"/>
    <w:multiLevelType w:val="multilevel"/>
    <w:tmpl w:val="6E7E5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293581"/>
    <w:multiLevelType w:val="hybridMultilevel"/>
    <w:tmpl w:val="BD5CE924"/>
    <w:lvl w:ilvl="0" w:tplc="97F03E9E">
      <w:start w:val="1"/>
      <w:numFmt w:val="decimal"/>
      <w:lvlText w:val="%1."/>
      <w:lvlJc w:val="left"/>
      <w:pPr>
        <w:ind w:left="1980" w:hanging="360"/>
      </w:pPr>
      <w:rPr>
        <w:rFonts w:hint="default"/>
      </w:rPr>
    </w:lvl>
    <w:lvl w:ilvl="1" w:tplc="04270019" w:tentative="1">
      <w:start w:val="1"/>
      <w:numFmt w:val="lowerLetter"/>
      <w:lvlText w:val="%2."/>
      <w:lvlJc w:val="left"/>
      <w:pPr>
        <w:ind w:left="2460" w:hanging="360"/>
      </w:pPr>
    </w:lvl>
    <w:lvl w:ilvl="2" w:tplc="0427001B" w:tentative="1">
      <w:start w:val="1"/>
      <w:numFmt w:val="lowerRoman"/>
      <w:lvlText w:val="%3."/>
      <w:lvlJc w:val="right"/>
      <w:pPr>
        <w:ind w:left="3180" w:hanging="180"/>
      </w:pPr>
    </w:lvl>
    <w:lvl w:ilvl="3" w:tplc="0427000F" w:tentative="1">
      <w:start w:val="1"/>
      <w:numFmt w:val="decimal"/>
      <w:lvlText w:val="%4."/>
      <w:lvlJc w:val="left"/>
      <w:pPr>
        <w:ind w:left="3900" w:hanging="360"/>
      </w:pPr>
    </w:lvl>
    <w:lvl w:ilvl="4" w:tplc="04270019" w:tentative="1">
      <w:start w:val="1"/>
      <w:numFmt w:val="lowerLetter"/>
      <w:lvlText w:val="%5."/>
      <w:lvlJc w:val="left"/>
      <w:pPr>
        <w:ind w:left="4620" w:hanging="360"/>
      </w:pPr>
    </w:lvl>
    <w:lvl w:ilvl="5" w:tplc="0427001B" w:tentative="1">
      <w:start w:val="1"/>
      <w:numFmt w:val="lowerRoman"/>
      <w:lvlText w:val="%6."/>
      <w:lvlJc w:val="right"/>
      <w:pPr>
        <w:ind w:left="5340" w:hanging="180"/>
      </w:pPr>
    </w:lvl>
    <w:lvl w:ilvl="6" w:tplc="0427000F" w:tentative="1">
      <w:start w:val="1"/>
      <w:numFmt w:val="decimal"/>
      <w:lvlText w:val="%7."/>
      <w:lvlJc w:val="left"/>
      <w:pPr>
        <w:ind w:left="6060" w:hanging="360"/>
      </w:pPr>
    </w:lvl>
    <w:lvl w:ilvl="7" w:tplc="04270019" w:tentative="1">
      <w:start w:val="1"/>
      <w:numFmt w:val="lowerLetter"/>
      <w:lvlText w:val="%8."/>
      <w:lvlJc w:val="left"/>
      <w:pPr>
        <w:ind w:left="6780" w:hanging="360"/>
      </w:pPr>
    </w:lvl>
    <w:lvl w:ilvl="8" w:tplc="0427001B" w:tentative="1">
      <w:start w:val="1"/>
      <w:numFmt w:val="lowerRoman"/>
      <w:lvlText w:val="%9."/>
      <w:lvlJc w:val="right"/>
      <w:pPr>
        <w:ind w:left="7500" w:hanging="180"/>
      </w:pPr>
    </w:lvl>
  </w:abstractNum>
  <w:abstractNum w:abstractNumId="3" w15:restartNumberingAfterBreak="0">
    <w:nsid w:val="46B00EBF"/>
    <w:multiLevelType w:val="hybridMultilevel"/>
    <w:tmpl w:val="806C36C2"/>
    <w:lvl w:ilvl="0" w:tplc="97F03E9E">
      <w:start w:val="1"/>
      <w:numFmt w:val="decimal"/>
      <w:lvlText w:val="%1."/>
      <w:lvlJc w:val="left"/>
      <w:pPr>
        <w:ind w:left="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CBE5100"/>
    <w:multiLevelType w:val="hybridMultilevel"/>
    <w:tmpl w:val="BCD4BB48"/>
    <w:lvl w:ilvl="0" w:tplc="97F03E9E">
      <w:start w:val="1"/>
      <w:numFmt w:val="decimal"/>
      <w:lvlText w:val="%1."/>
      <w:lvlJc w:val="left"/>
      <w:pPr>
        <w:ind w:left="138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15:restartNumberingAfterBreak="0">
    <w:nsid w:val="51630A13"/>
    <w:multiLevelType w:val="hybridMultilevel"/>
    <w:tmpl w:val="F0CC8A4E"/>
    <w:lvl w:ilvl="0" w:tplc="6798910C">
      <w:numFmt w:val="bullet"/>
      <w:lvlText w:val="–"/>
      <w:lvlJc w:val="left"/>
      <w:pPr>
        <w:ind w:left="963" w:hanging="360"/>
      </w:pPr>
      <w:rPr>
        <w:rFonts w:ascii="Times New Roman" w:eastAsia="Times New Roman" w:hAnsi="Times New Roman" w:cs="Times New Roman"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1BA"/>
    <w:rsid w:val="0000143E"/>
    <w:rsid w:val="00010A21"/>
    <w:rsid w:val="000255A3"/>
    <w:rsid w:val="00031CE8"/>
    <w:rsid w:val="00032E14"/>
    <w:rsid w:val="000664B4"/>
    <w:rsid w:val="0008237E"/>
    <w:rsid w:val="0008433A"/>
    <w:rsid w:val="000854BF"/>
    <w:rsid w:val="00093A6C"/>
    <w:rsid w:val="000954FC"/>
    <w:rsid w:val="000968BE"/>
    <w:rsid w:val="000B0226"/>
    <w:rsid w:val="000B18F2"/>
    <w:rsid w:val="000B6647"/>
    <w:rsid w:val="000C4FB6"/>
    <w:rsid w:val="000D0421"/>
    <w:rsid w:val="000F39EC"/>
    <w:rsid w:val="000F59C7"/>
    <w:rsid w:val="000F7030"/>
    <w:rsid w:val="00100E86"/>
    <w:rsid w:val="001030B1"/>
    <w:rsid w:val="001132B1"/>
    <w:rsid w:val="00121F4B"/>
    <w:rsid w:val="00130104"/>
    <w:rsid w:val="00151563"/>
    <w:rsid w:val="00161264"/>
    <w:rsid w:val="001653A9"/>
    <w:rsid w:val="00176364"/>
    <w:rsid w:val="00187F35"/>
    <w:rsid w:val="001A4B23"/>
    <w:rsid w:val="001A5393"/>
    <w:rsid w:val="001B01BA"/>
    <w:rsid w:val="001D7680"/>
    <w:rsid w:val="00200691"/>
    <w:rsid w:val="00204184"/>
    <w:rsid w:val="002043DF"/>
    <w:rsid w:val="00207BD3"/>
    <w:rsid w:val="00212FD2"/>
    <w:rsid w:val="00213002"/>
    <w:rsid w:val="0021521F"/>
    <w:rsid w:val="00222118"/>
    <w:rsid w:val="00233874"/>
    <w:rsid w:val="00243841"/>
    <w:rsid w:val="00260B5B"/>
    <w:rsid w:val="002616CA"/>
    <w:rsid w:val="00263F44"/>
    <w:rsid w:val="00277F54"/>
    <w:rsid w:val="0028331E"/>
    <w:rsid w:val="00284AAE"/>
    <w:rsid w:val="00286C9D"/>
    <w:rsid w:val="00287800"/>
    <w:rsid w:val="00290BEE"/>
    <w:rsid w:val="002A0F8D"/>
    <w:rsid w:val="002A2541"/>
    <w:rsid w:val="002C66FC"/>
    <w:rsid w:val="002D191F"/>
    <w:rsid w:val="002D1E42"/>
    <w:rsid w:val="002D4FED"/>
    <w:rsid w:val="002E123B"/>
    <w:rsid w:val="002F31B1"/>
    <w:rsid w:val="002F7A5D"/>
    <w:rsid w:val="00305E10"/>
    <w:rsid w:val="003204C5"/>
    <w:rsid w:val="00321E0D"/>
    <w:rsid w:val="00355F58"/>
    <w:rsid w:val="00370399"/>
    <w:rsid w:val="00372CF8"/>
    <w:rsid w:val="0039601D"/>
    <w:rsid w:val="003A469B"/>
    <w:rsid w:val="003A5216"/>
    <w:rsid w:val="003A5D70"/>
    <w:rsid w:val="003D0295"/>
    <w:rsid w:val="003D28E0"/>
    <w:rsid w:val="003D6274"/>
    <w:rsid w:val="003E50B3"/>
    <w:rsid w:val="003F23E7"/>
    <w:rsid w:val="003F5C0D"/>
    <w:rsid w:val="003F7FEC"/>
    <w:rsid w:val="0040660C"/>
    <w:rsid w:val="004070A6"/>
    <w:rsid w:val="004074B9"/>
    <w:rsid w:val="004140B7"/>
    <w:rsid w:val="00423CFB"/>
    <w:rsid w:val="00437260"/>
    <w:rsid w:val="00456BFD"/>
    <w:rsid w:val="004616FF"/>
    <w:rsid w:val="00461C21"/>
    <w:rsid w:val="00461F73"/>
    <w:rsid w:val="0046259A"/>
    <w:rsid w:val="004628BA"/>
    <w:rsid w:val="00464154"/>
    <w:rsid w:val="00465545"/>
    <w:rsid w:val="004723C8"/>
    <w:rsid w:val="00477D9E"/>
    <w:rsid w:val="00494DAC"/>
    <w:rsid w:val="004A4A3C"/>
    <w:rsid w:val="004B1AFD"/>
    <w:rsid w:val="004D24E8"/>
    <w:rsid w:val="004D3A25"/>
    <w:rsid w:val="004D4150"/>
    <w:rsid w:val="004E2618"/>
    <w:rsid w:val="004E349C"/>
    <w:rsid w:val="004E74CF"/>
    <w:rsid w:val="004F5994"/>
    <w:rsid w:val="004F6EB6"/>
    <w:rsid w:val="00512B9A"/>
    <w:rsid w:val="0052650B"/>
    <w:rsid w:val="00547D16"/>
    <w:rsid w:val="00552564"/>
    <w:rsid w:val="00562842"/>
    <w:rsid w:val="005633EA"/>
    <w:rsid w:val="005657CF"/>
    <w:rsid w:val="0057171C"/>
    <w:rsid w:val="00587590"/>
    <w:rsid w:val="005B0FB5"/>
    <w:rsid w:val="005B2EB3"/>
    <w:rsid w:val="005D0AE9"/>
    <w:rsid w:val="005D70C4"/>
    <w:rsid w:val="005E18AB"/>
    <w:rsid w:val="005E4C78"/>
    <w:rsid w:val="00602DC4"/>
    <w:rsid w:val="00603C5C"/>
    <w:rsid w:val="00607029"/>
    <w:rsid w:val="00620B19"/>
    <w:rsid w:val="00622B9B"/>
    <w:rsid w:val="006315C6"/>
    <w:rsid w:val="006344C7"/>
    <w:rsid w:val="0064303F"/>
    <w:rsid w:val="00660DD3"/>
    <w:rsid w:val="00675FE3"/>
    <w:rsid w:val="0068183A"/>
    <w:rsid w:val="00681B3C"/>
    <w:rsid w:val="00692D10"/>
    <w:rsid w:val="0069594C"/>
    <w:rsid w:val="00696531"/>
    <w:rsid w:val="006A4786"/>
    <w:rsid w:val="006A6B0D"/>
    <w:rsid w:val="006C0E20"/>
    <w:rsid w:val="006C4EA5"/>
    <w:rsid w:val="006D5E1F"/>
    <w:rsid w:val="006D7400"/>
    <w:rsid w:val="006D7C01"/>
    <w:rsid w:val="006E1BE5"/>
    <w:rsid w:val="006F39C8"/>
    <w:rsid w:val="006F3F56"/>
    <w:rsid w:val="00734012"/>
    <w:rsid w:val="007411C8"/>
    <w:rsid w:val="007468F4"/>
    <w:rsid w:val="00750195"/>
    <w:rsid w:val="007514D8"/>
    <w:rsid w:val="00754109"/>
    <w:rsid w:val="00755107"/>
    <w:rsid w:val="007603C6"/>
    <w:rsid w:val="007607EB"/>
    <w:rsid w:val="00767FAD"/>
    <w:rsid w:val="00786632"/>
    <w:rsid w:val="00786718"/>
    <w:rsid w:val="00786A87"/>
    <w:rsid w:val="0079260F"/>
    <w:rsid w:val="00793E43"/>
    <w:rsid w:val="007D2F00"/>
    <w:rsid w:val="007D754B"/>
    <w:rsid w:val="007E29F9"/>
    <w:rsid w:val="007E6961"/>
    <w:rsid w:val="007F02B2"/>
    <w:rsid w:val="007F648B"/>
    <w:rsid w:val="00801144"/>
    <w:rsid w:val="008034C6"/>
    <w:rsid w:val="00825AE1"/>
    <w:rsid w:val="00827461"/>
    <w:rsid w:val="008301F6"/>
    <w:rsid w:val="00844B8D"/>
    <w:rsid w:val="00853513"/>
    <w:rsid w:val="00856CCA"/>
    <w:rsid w:val="00874420"/>
    <w:rsid w:val="008878EA"/>
    <w:rsid w:val="0089332D"/>
    <w:rsid w:val="008951C8"/>
    <w:rsid w:val="0089713E"/>
    <w:rsid w:val="008B1EC1"/>
    <w:rsid w:val="008B6471"/>
    <w:rsid w:val="008F50FD"/>
    <w:rsid w:val="008F6811"/>
    <w:rsid w:val="00901A82"/>
    <w:rsid w:val="00904443"/>
    <w:rsid w:val="009050B1"/>
    <w:rsid w:val="00905C2C"/>
    <w:rsid w:val="00910D0C"/>
    <w:rsid w:val="009115A4"/>
    <w:rsid w:val="00911653"/>
    <w:rsid w:val="00921EB6"/>
    <w:rsid w:val="00931E58"/>
    <w:rsid w:val="00951E96"/>
    <w:rsid w:val="0096779E"/>
    <w:rsid w:val="009723F7"/>
    <w:rsid w:val="0097465E"/>
    <w:rsid w:val="009B768C"/>
    <w:rsid w:val="009C06AA"/>
    <w:rsid w:val="009E3350"/>
    <w:rsid w:val="009E482F"/>
    <w:rsid w:val="00A1250E"/>
    <w:rsid w:val="00A20855"/>
    <w:rsid w:val="00A45512"/>
    <w:rsid w:val="00A47BC7"/>
    <w:rsid w:val="00A5020A"/>
    <w:rsid w:val="00A55577"/>
    <w:rsid w:val="00A62DE6"/>
    <w:rsid w:val="00A656DB"/>
    <w:rsid w:val="00A70762"/>
    <w:rsid w:val="00A8034C"/>
    <w:rsid w:val="00A8380C"/>
    <w:rsid w:val="00A85FBC"/>
    <w:rsid w:val="00A90F01"/>
    <w:rsid w:val="00A95701"/>
    <w:rsid w:val="00AA5179"/>
    <w:rsid w:val="00AB6F69"/>
    <w:rsid w:val="00AC55F2"/>
    <w:rsid w:val="00AC5B46"/>
    <w:rsid w:val="00AD1B20"/>
    <w:rsid w:val="00AD1E93"/>
    <w:rsid w:val="00AD5F62"/>
    <w:rsid w:val="00AE3CC4"/>
    <w:rsid w:val="00AE4059"/>
    <w:rsid w:val="00B0634A"/>
    <w:rsid w:val="00B13A19"/>
    <w:rsid w:val="00B141F5"/>
    <w:rsid w:val="00B16452"/>
    <w:rsid w:val="00B2184C"/>
    <w:rsid w:val="00B45280"/>
    <w:rsid w:val="00B74419"/>
    <w:rsid w:val="00B77D4D"/>
    <w:rsid w:val="00B862AC"/>
    <w:rsid w:val="00B919F2"/>
    <w:rsid w:val="00B95CEA"/>
    <w:rsid w:val="00B96C41"/>
    <w:rsid w:val="00BB31CE"/>
    <w:rsid w:val="00BB4965"/>
    <w:rsid w:val="00BC18C4"/>
    <w:rsid w:val="00BC1981"/>
    <w:rsid w:val="00BC2406"/>
    <w:rsid w:val="00BC2C74"/>
    <w:rsid w:val="00BD1EF5"/>
    <w:rsid w:val="00BD605C"/>
    <w:rsid w:val="00BD7733"/>
    <w:rsid w:val="00BE307B"/>
    <w:rsid w:val="00BE7512"/>
    <w:rsid w:val="00BF2B4B"/>
    <w:rsid w:val="00BF7D0E"/>
    <w:rsid w:val="00C0387F"/>
    <w:rsid w:val="00C05B49"/>
    <w:rsid w:val="00C16F74"/>
    <w:rsid w:val="00C25518"/>
    <w:rsid w:val="00C32A8D"/>
    <w:rsid w:val="00C35399"/>
    <w:rsid w:val="00C36DFB"/>
    <w:rsid w:val="00C448F6"/>
    <w:rsid w:val="00C46138"/>
    <w:rsid w:val="00C530EB"/>
    <w:rsid w:val="00C809F1"/>
    <w:rsid w:val="00C81515"/>
    <w:rsid w:val="00C82D3C"/>
    <w:rsid w:val="00C902B5"/>
    <w:rsid w:val="00C93732"/>
    <w:rsid w:val="00C93DB7"/>
    <w:rsid w:val="00CB14DC"/>
    <w:rsid w:val="00CC261A"/>
    <w:rsid w:val="00CC33FB"/>
    <w:rsid w:val="00CC4A7D"/>
    <w:rsid w:val="00CC6208"/>
    <w:rsid w:val="00CE5B67"/>
    <w:rsid w:val="00CF7CCE"/>
    <w:rsid w:val="00D15A09"/>
    <w:rsid w:val="00D17CA7"/>
    <w:rsid w:val="00D25593"/>
    <w:rsid w:val="00D34E02"/>
    <w:rsid w:val="00D63229"/>
    <w:rsid w:val="00D7321F"/>
    <w:rsid w:val="00D76098"/>
    <w:rsid w:val="00DA40A9"/>
    <w:rsid w:val="00DB065E"/>
    <w:rsid w:val="00DB149A"/>
    <w:rsid w:val="00DB7F69"/>
    <w:rsid w:val="00DC6FE0"/>
    <w:rsid w:val="00DC7F59"/>
    <w:rsid w:val="00DF746A"/>
    <w:rsid w:val="00E0670B"/>
    <w:rsid w:val="00E23530"/>
    <w:rsid w:val="00E263EA"/>
    <w:rsid w:val="00E530B6"/>
    <w:rsid w:val="00E53FC3"/>
    <w:rsid w:val="00E556C2"/>
    <w:rsid w:val="00E634A2"/>
    <w:rsid w:val="00E72F8F"/>
    <w:rsid w:val="00E97161"/>
    <w:rsid w:val="00EA7026"/>
    <w:rsid w:val="00EC7F2C"/>
    <w:rsid w:val="00ED3534"/>
    <w:rsid w:val="00EE0DCA"/>
    <w:rsid w:val="00EE1745"/>
    <w:rsid w:val="00EF1595"/>
    <w:rsid w:val="00EF2408"/>
    <w:rsid w:val="00EF37A7"/>
    <w:rsid w:val="00EF4577"/>
    <w:rsid w:val="00F102E7"/>
    <w:rsid w:val="00F379E4"/>
    <w:rsid w:val="00F50B0A"/>
    <w:rsid w:val="00F73589"/>
    <w:rsid w:val="00F73D28"/>
    <w:rsid w:val="00F774EE"/>
    <w:rsid w:val="00FA6DD0"/>
    <w:rsid w:val="00FB0F80"/>
    <w:rsid w:val="00FC3E0A"/>
    <w:rsid w:val="00FC4248"/>
    <w:rsid w:val="00FC55DF"/>
    <w:rsid w:val="00FD0660"/>
    <w:rsid w:val="00FD58AF"/>
    <w:rsid w:val="00FD6B9F"/>
    <w:rsid w:val="00FE24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976F"/>
  <w15:chartTrackingRefBased/>
  <w15:docId w15:val="{7C0509BE-5484-497F-958A-F2662098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B01B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5yl5">
    <w:name w:val="_5yl5"/>
    <w:basedOn w:val="Numatytasispastraiposriftas"/>
    <w:rsid w:val="00AB6F69"/>
  </w:style>
  <w:style w:type="character" w:styleId="Grietas">
    <w:name w:val="Strong"/>
    <w:basedOn w:val="Numatytasispastraiposriftas"/>
    <w:uiPriority w:val="22"/>
    <w:qFormat/>
    <w:rsid w:val="00AB6F69"/>
    <w:rPr>
      <w:b/>
      <w:bCs/>
    </w:rPr>
  </w:style>
  <w:style w:type="character" w:customStyle="1" w:styleId="d2edcug0">
    <w:name w:val="d2edcug0"/>
    <w:basedOn w:val="Numatytasispastraiposriftas"/>
    <w:rsid w:val="00AB6F69"/>
  </w:style>
  <w:style w:type="table" w:styleId="Lentelstinklelis">
    <w:name w:val="Table Grid"/>
    <w:basedOn w:val="prastojilentel"/>
    <w:uiPriority w:val="39"/>
    <w:rsid w:val="00D6322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13A19"/>
    <w:pPr>
      <w:ind w:left="720"/>
      <w:contextualSpacing/>
    </w:pPr>
  </w:style>
  <w:style w:type="paragraph" w:styleId="Antrats">
    <w:name w:val="header"/>
    <w:basedOn w:val="prastasis"/>
    <w:link w:val="AntratsDiagrama"/>
    <w:uiPriority w:val="99"/>
    <w:unhideWhenUsed/>
    <w:rsid w:val="00464154"/>
    <w:pPr>
      <w:tabs>
        <w:tab w:val="center" w:pos="4819"/>
        <w:tab w:val="right" w:pos="9638"/>
      </w:tabs>
    </w:pPr>
  </w:style>
  <w:style w:type="character" w:customStyle="1" w:styleId="AntratsDiagrama">
    <w:name w:val="Antraštės Diagrama"/>
    <w:basedOn w:val="Numatytasispastraiposriftas"/>
    <w:link w:val="Antrats"/>
    <w:uiPriority w:val="99"/>
    <w:rsid w:val="0046415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64154"/>
    <w:pPr>
      <w:tabs>
        <w:tab w:val="center" w:pos="4819"/>
        <w:tab w:val="right" w:pos="9638"/>
      </w:tabs>
    </w:pPr>
  </w:style>
  <w:style w:type="character" w:customStyle="1" w:styleId="PoratDiagrama">
    <w:name w:val="Poraštė Diagrama"/>
    <w:basedOn w:val="Numatytasispastraiposriftas"/>
    <w:link w:val="Porat"/>
    <w:uiPriority w:val="99"/>
    <w:rsid w:val="00464154"/>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6F3F56"/>
    <w:rPr>
      <w:color w:val="0563C1" w:themeColor="hyperlink"/>
      <w:u w:val="single"/>
    </w:rPr>
  </w:style>
  <w:style w:type="paragraph" w:styleId="Debesliotekstas">
    <w:name w:val="Balloon Text"/>
    <w:basedOn w:val="prastasis"/>
    <w:link w:val="DebesliotekstasDiagrama"/>
    <w:uiPriority w:val="99"/>
    <w:semiHidden/>
    <w:unhideWhenUsed/>
    <w:rsid w:val="00B4528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452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sudarzel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9</Pages>
  <Words>14065</Words>
  <Characters>8018</Characters>
  <Application>Microsoft Office Word</Application>
  <DocSecurity>0</DocSecurity>
  <Lines>66</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Audrone Andrasuniene</dc:creator>
  <cp:keywords/>
  <dc:description/>
  <cp:lastModifiedBy>User</cp:lastModifiedBy>
  <cp:revision>73</cp:revision>
  <cp:lastPrinted>2022-01-20T06:13:00Z</cp:lastPrinted>
  <dcterms:created xsi:type="dcterms:W3CDTF">2022-01-19T07:02:00Z</dcterms:created>
  <dcterms:modified xsi:type="dcterms:W3CDTF">2022-01-20T10:10:00Z</dcterms:modified>
</cp:coreProperties>
</file>